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4D" w:rsidRPr="00437B37" w:rsidRDefault="00285A4D" w:rsidP="00285A4D">
      <w:pPr>
        <w:spacing w:after="0" w:line="240" w:lineRule="auto"/>
        <w:jc w:val="center"/>
        <w:rPr>
          <w:rFonts w:ascii="ITC Stone Serif Com Medium" w:hAnsi="ITC Stone Serif Com Medium"/>
          <w:color w:val="000000" w:themeColor="text1"/>
        </w:rPr>
      </w:pPr>
    </w:p>
    <w:p w:rsidR="00285A4D" w:rsidRPr="00437B37" w:rsidRDefault="00285A4D" w:rsidP="00285A4D">
      <w:pPr>
        <w:spacing w:after="0" w:line="240" w:lineRule="auto"/>
        <w:jc w:val="center"/>
        <w:rPr>
          <w:rFonts w:ascii="ITC Stone Serif Com Medium" w:hAnsi="ITC Stone Serif Com Medium"/>
          <w:b/>
          <w:color w:val="000000" w:themeColor="text1"/>
        </w:rPr>
      </w:pPr>
      <w:r w:rsidRPr="00437B37">
        <w:rPr>
          <w:rFonts w:ascii="ITC Stone Serif Com Medium" w:hAnsi="ITC Stone Serif Com Medium"/>
          <w:b/>
          <w:color w:val="000000" w:themeColor="text1"/>
        </w:rPr>
        <w:t xml:space="preserve">JOB DESCRIPTION </w:t>
      </w:r>
    </w:p>
    <w:p w:rsidR="008C3AC9" w:rsidRPr="00437B37" w:rsidRDefault="008C3AC9" w:rsidP="00285A4D">
      <w:pPr>
        <w:spacing w:after="0" w:line="240" w:lineRule="auto"/>
        <w:rPr>
          <w:rFonts w:ascii="ITC Stone Serif Com Medium" w:hAnsi="ITC Stone Serif Com Medium"/>
          <w:b/>
          <w:color w:val="000000" w:themeColor="text1"/>
        </w:rPr>
      </w:pPr>
    </w:p>
    <w:p w:rsidR="00285A4D" w:rsidRPr="00437B37" w:rsidRDefault="00285A4D" w:rsidP="00285A4D">
      <w:pPr>
        <w:spacing w:after="0" w:line="240" w:lineRule="auto"/>
        <w:rPr>
          <w:rFonts w:ascii="ITC Stone Serif Com Medium" w:hAnsi="ITC Stone Serif Com Medium"/>
          <w:b/>
          <w:color w:val="000000" w:themeColor="text1"/>
        </w:rPr>
      </w:pPr>
      <w:r w:rsidRPr="00437B37">
        <w:rPr>
          <w:rFonts w:ascii="ITC Stone Serif Com Medium" w:hAnsi="ITC Stone Serif Com Medium"/>
          <w:b/>
          <w:color w:val="000000" w:themeColor="text1"/>
        </w:rPr>
        <w:t xml:space="preserve">JOB TITLE:   </w:t>
      </w:r>
      <w:r w:rsidRPr="00437B37">
        <w:rPr>
          <w:rFonts w:ascii="ITC Stone Serif Com Medium" w:hAnsi="ITC Stone Serif Com Medium"/>
          <w:b/>
          <w:color w:val="000000" w:themeColor="text1"/>
        </w:rPr>
        <w:tab/>
      </w:r>
      <w:r w:rsidRPr="00437B37">
        <w:rPr>
          <w:rFonts w:ascii="ITC Stone Serif Com Medium" w:hAnsi="ITC Stone Serif Com Medium"/>
          <w:b/>
          <w:color w:val="000000" w:themeColor="text1"/>
        </w:rPr>
        <w:tab/>
      </w:r>
      <w:r w:rsidR="000627F3">
        <w:rPr>
          <w:rFonts w:ascii="ITC Stone Serif Com Medium" w:hAnsi="ITC Stone Serif Com Medium"/>
          <w:b/>
          <w:color w:val="000000" w:themeColor="text1"/>
        </w:rPr>
        <w:tab/>
      </w:r>
      <w:r w:rsidR="00541B71" w:rsidRPr="00437B37">
        <w:rPr>
          <w:rFonts w:ascii="ITC Stone Serif Com Medium" w:hAnsi="ITC Stone Serif Com Medium"/>
          <w:b/>
          <w:color w:val="000000" w:themeColor="text1"/>
        </w:rPr>
        <w:t>Operation</w:t>
      </w:r>
      <w:r w:rsidR="00D7450D" w:rsidRPr="00437B37">
        <w:rPr>
          <w:rFonts w:ascii="ITC Stone Serif Com Medium" w:hAnsi="ITC Stone Serif Com Medium"/>
          <w:b/>
          <w:color w:val="000000" w:themeColor="text1"/>
        </w:rPr>
        <w:t>s</w:t>
      </w:r>
      <w:r w:rsidR="00B64D63" w:rsidRPr="00437B37">
        <w:rPr>
          <w:rFonts w:ascii="ITC Stone Serif Com Medium" w:hAnsi="ITC Stone Serif Com Medium"/>
          <w:b/>
          <w:color w:val="000000" w:themeColor="text1"/>
        </w:rPr>
        <w:t xml:space="preserve"> Supervisor</w:t>
      </w:r>
    </w:p>
    <w:p w:rsidR="00285A4D" w:rsidRPr="00437B37" w:rsidRDefault="00285A4D" w:rsidP="00285A4D">
      <w:pPr>
        <w:spacing w:after="0" w:line="240" w:lineRule="auto"/>
        <w:rPr>
          <w:rFonts w:ascii="ITC Stone Serif Com Medium" w:hAnsi="ITC Stone Serif Com Medium"/>
          <w:color w:val="000000" w:themeColor="text1"/>
        </w:rPr>
      </w:pPr>
    </w:p>
    <w:p w:rsidR="00A24207" w:rsidRPr="00437B37" w:rsidRDefault="00285A4D" w:rsidP="00285A4D">
      <w:pPr>
        <w:spacing w:after="0" w:line="240" w:lineRule="auto"/>
        <w:rPr>
          <w:rFonts w:ascii="ITC Stone Serif Com Medium" w:hAnsi="ITC Stone Serif Com Medium"/>
          <w:color w:val="000000" w:themeColor="text1"/>
        </w:rPr>
      </w:pPr>
      <w:r w:rsidRPr="00437B37">
        <w:rPr>
          <w:rFonts w:ascii="ITC Stone Serif Com Medium" w:hAnsi="ITC Stone Serif Com Medium"/>
          <w:b/>
          <w:color w:val="000000" w:themeColor="text1"/>
        </w:rPr>
        <w:t xml:space="preserve">RESPONSIBLE TO: </w:t>
      </w:r>
      <w:r w:rsidRPr="00437B37">
        <w:rPr>
          <w:rFonts w:ascii="ITC Stone Serif Com Medium" w:hAnsi="ITC Stone Serif Com Medium"/>
          <w:b/>
          <w:color w:val="000000" w:themeColor="text1"/>
        </w:rPr>
        <w:tab/>
      </w:r>
      <w:r w:rsidR="000A26AE">
        <w:rPr>
          <w:rFonts w:ascii="ITC Stone Serif Com Medium" w:hAnsi="ITC Stone Serif Com Medium"/>
          <w:b/>
          <w:color w:val="000000" w:themeColor="text1"/>
        </w:rPr>
        <w:t>Sports Complex</w:t>
      </w:r>
      <w:r w:rsidR="00AD4563" w:rsidRPr="004E620F">
        <w:rPr>
          <w:rFonts w:ascii="ITC Stone Serif Com Medium" w:hAnsi="ITC Stone Serif Com Medium"/>
          <w:b/>
          <w:color w:val="000000" w:themeColor="text1"/>
        </w:rPr>
        <w:t xml:space="preserve"> Manager, </w:t>
      </w:r>
      <w:r w:rsidR="00A24207" w:rsidRPr="004E620F">
        <w:rPr>
          <w:rFonts w:ascii="ITC Stone Serif Com Medium" w:hAnsi="ITC Stone Serif Com Medium"/>
          <w:b/>
          <w:color w:val="000000" w:themeColor="text1"/>
        </w:rPr>
        <w:t>via Duty</w:t>
      </w:r>
      <w:r w:rsidR="00FE3CE6" w:rsidRPr="004E620F">
        <w:rPr>
          <w:rFonts w:ascii="ITC Stone Serif Com Medium" w:hAnsi="ITC Stone Serif Com Medium"/>
          <w:b/>
          <w:color w:val="000000" w:themeColor="text1"/>
        </w:rPr>
        <w:t xml:space="preserve"> Manager</w:t>
      </w:r>
      <w:r w:rsidR="002A0886" w:rsidRPr="00437B37">
        <w:rPr>
          <w:rFonts w:ascii="ITC Stone Serif Com Medium" w:hAnsi="ITC Stone Serif Com Medium"/>
          <w:color w:val="000000" w:themeColor="text1"/>
        </w:rPr>
        <w:t xml:space="preserve"> </w:t>
      </w:r>
    </w:p>
    <w:p w:rsidR="00285A4D" w:rsidRPr="00437B37" w:rsidRDefault="00285A4D" w:rsidP="00285A4D">
      <w:pPr>
        <w:spacing w:after="0" w:line="240" w:lineRule="auto"/>
        <w:rPr>
          <w:rFonts w:ascii="ITC Stone Serif Com Medium" w:hAnsi="ITC Stone Serif Com Medium"/>
          <w:color w:val="000000" w:themeColor="text1"/>
        </w:rPr>
      </w:pPr>
    </w:p>
    <w:p w:rsidR="00285A4D" w:rsidRPr="00437B37" w:rsidRDefault="00285A4D" w:rsidP="00017E86">
      <w:pPr>
        <w:spacing w:after="0" w:line="240" w:lineRule="auto"/>
        <w:rPr>
          <w:rFonts w:ascii="ITC Stone Serif Com Medium" w:hAnsi="ITC Stone Serif Com Medium"/>
          <w:color w:val="000000" w:themeColor="text1"/>
        </w:rPr>
      </w:pPr>
      <w:r w:rsidRPr="00437B37">
        <w:rPr>
          <w:rFonts w:ascii="ITC Stone Serif Com Medium" w:hAnsi="ITC Stone Serif Com Medium"/>
          <w:b/>
          <w:color w:val="000000" w:themeColor="text1"/>
        </w:rPr>
        <w:t xml:space="preserve">RESPONSIBLE FOR: </w:t>
      </w:r>
      <w:r w:rsidRPr="00437B37">
        <w:rPr>
          <w:rFonts w:ascii="ITC Stone Serif Com Medium" w:hAnsi="ITC Stone Serif Com Medium"/>
          <w:b/>
          <w:color w:val="000000" w:themeColor="text1"/>
        </w:rPr>
        <w:tab/>
      </w:r>
      <w:r w:rsidR="00F37415" w:rsidRPr="00437B37">
        <w:rPr>
          <w:rFonts w:ascii="ITC Stone Serif Com Medium" w:hAnsi="ITC Stone Serif Com Medium"/>
          <w:color w:val="000000" w:themeColor="text1"/>
        </w:rPr>
        <w:t>Operation</w:t>
      </w:r>
      <w:r w:rsidR="002D7C4B" w:rsidRPr="00437B37">
        <w:rPr>
          <w:rFonts w:ascii="ITC Stone Serif Com Medium" w:hAnsi="ITC Stone Serif Com Medium"/>
          <w:color w:val="000000" w:themeColor="text1"/>
        </w:rPr>
        <w:t>al Staff</w:t>
      </w:r>
    </w:p>
    <w:p w:rsidR="00285A4D" w:rsidRPr="00437B37" w:rsidRDefault="00285A4D" w:rsidP="00285A4D">
      <w:pPr>
        <w:spacing w:after="0" w:line="240" w:lineRule="auto"/>
        <w:rPr>
          <w:rFonts w:ascii="ITC Stone Serif Com Medium" w:hAnsi="ITC Stone Serif Com Medium"/>
          <w:color w:val="000000" w:themeColor="text1"/>
        </w:rPr>
      </w:pPr>
    </w:p>
    <w:p w:rsidR="00220600" w:rsidRPr="00437B37" w:rsidRDefault="00220600" w:rsidP="00285A4D">
      <w:pPr>
        <w:spacing w:after="0" w:line="240" w:lineRule="auto"/>
        <w:rPr>
          <w:rFonts w:ascii="ITC Stone Serif Com Medium" w:hAnsi="ITC Stone Serif Com Medium"/>
          <w:b/>
          <w:color w:val="000000" w:themeColor="text1"/>
        </w:rPr>
      </w:pPr>
      <w:r w:rsidRPr="00437B37">
        <w:rPr>
          <w:rFonts w:ascii="ITC Stone Serif Com Medium" w:hAnsi="ITC Stone Serif Com Medium"/>
          <w:b/>
          <w:color w:val="000000" w:themeColor="text1"/>
        </w:rPr>
        <w:t>BACKGROUND:</w:t>
      </w:r>
    </w:p>
    <w:p w:rsidR="00220600" w:rsidRPr="00437B37" w:rsidRDefault="00220600" w:rsidP="00285A4D">
      <w:pPr>
        <w:spacing w:after="0" w:line="240" w:lineRule="auto"/>
        <w:rPr>
          <w:rFonts w:ascii="ITC Stone Serif Com Medium" w:hAnsi="ITC Stone Serif Com Medium"/>
          <w:color w:val="000000" w:themeColor="text1"/>
        </w:rPr>
      </w:pPr>
    </w:p>
    <w:p w:rsidR="00206113" w:rsidRDefault="008F50D4" w:rsidP="003B4945">
      <w:pPr>
        <w:spacing w:after="0" w:line="240" w:lineRule="auto"/>
        <w:jc w:val="both"/>
        <w:rPr>
          <w:rFonts w:ascii="ITC Stone Serif Com Medium" w:hAnsi="ITC Stone Serif Com Medium" w:cs="Calibri"/>
        </w:rPr>
      </w:pPr>
      <w:r w:rsidRPr="00437B37">
        <w:rPr>
          <w:rFonts w:ascii="ITC Stone Serif Com Medium" w:hAnsi="ITC Stone Serif Com Medium"/>
        </w:rPr>
        <w:t>The College’s state-of-the-art Sports Complex comprises a</w:t>
      </w:r>
      <w:r w:rsidR="009656B4" w:rsidRPr="00437B37">
        <w:rPr>
          <w:rFonts w:ascii="ITC Stone Serif Com Medium" w:hAnsi="ITC Stone Serif Com Medium" w:cs="Calibri"/>
        </w:rPr>
        <w:t xml:space="preserve"> 25-metre deck level pool, a 5</w:t>
      </w:r>
      <w:r w:rsidR="00220600" w:rsidRPr="00437B37">
        <w:rPr>
          <w:rFonts w:ascii="ITC Stone Serif Com Medium" w:hAnsi="ITC Stone Serif Com Medium" w:cs="Calibri"/>
        </w:rPr>
        <w:t xml:space="preserve">0-piece fitness suite, 2 glass-backed squash courts, an 8-court Sports Hall, </w:t>
      </w:r>
      <w:r w:rsidR="009656B4" w:rsidRPr="00437B37">
        <w:rPr>
          <w:rFonts w:ascii="ITC Stone Serif Com Medium" w:hAnsi="ITC Stone Serif Com Medium" w:cs="Calibri"/>
        </w:rPr>
        <w:t xml:space="preserve">climbing wall, </w:t>
      </w:r>
      <w:r w:rsidR="00220600" w:rsidRPr="00437B37">
        <w:rPr>
          <w:rFonts w:ascii="ITC Stone Serif Com Medium" w:hAnsi="ITC Stone Serif Com Medium" w:cs="Calibri"/>
        </w:rPr>
        <w:t xml:space="preserve">a dance studio and a rifle range. In addition to serving the term time needs of the College and its students, the Sports Complex provides facilities for the local community, both in term time and in the school holidays. </w:t>
      </w:r>
    </w:p>
    <w:p w:rsidR="00206113" w:rsidRDefault="00206113" w:rsidP="003B4945">
      <w:pPr>
        <w:spacing w:after="0" w:line="240" w:lineRule="auto"/>
        <w:jc w:val="both"/>
        <w:rPr>
          <w:rFonts w:ascii="ITC Stone Serif Com Medium" w:hAnsi="ITC Stone Serif Com Medium" w:cs="Calibri"/>
        </w:rPr>
      </w:pPr>
    </w:p>
    <w:p w:rsidR="00220600" w:rsidRPr="00437B37" w:rsidRDefault="00153F50" w:rsidP="003B4945">
      <w:pPr>
        <w:spacing w:after="0" w:line="240" w:lineRule="auto"/>
        <w:jc w:val="both"/>
        <w:rPr>
          <w:rFonts w:ascii="ITC Stone Serif Com Medium" w:hAnsi="ITC Stone Serif Com Medium"/>
          <w:color w:val="000000" w:themeColor="text1"/>
        </w:rPr>
      </w:pPr>
      <w:r w:rsidRPr="00437B37">
        <w:rPr>
          <w:rFonts w:ascii="ITC Stone Serif Com Medium" w:hAnsi="ITC Stone Serif Com Medium" w:cs="Calibri"/>
        </w:rPr>
        <w:t>Serving the needs of both these const</w:t>
      </w:r>
      <w:r w:rsidR="00B64D63" w:rsidRPr="00437B37">
        <w:rPr>
          <w:rFonts w:ascii="ITC Stone Serif Com Medium" w:hAnsi="ITC Stone Serif Com Medium" w:cs="Calibri"/>
        </w:rPr>
        <w:t>ituencies, Operations Supervisors</w:t>
      </w:r>
      <w:r w:rsidRPr="00437B37">
        <w:rPr>
          <w:rFonts w:ascii="ITC Stone Serif Com Medium" w:hAnsi="ITC Stone Serif Com Medium" w:cs="Calibri"/>
        </w:rPr>
        <w:t xml:space="preserve"> </w:t>
      </w:r>
      <w:r w:rsidR="00206113">
        <w:rPr>
          <w:rFonts w:ascii="ITC Stone Serif Com Medium" w:hAnsi="ITC Stone Serif Com Medium" w:cs="Calibri"/>
        </w:rPr>
        <w:t xml:space="preserve">fulfil </w:t>
      </w:r>
      <w:r w:rsidRPr="00437B37">
        <w:rPr>
          <w:rFonts w:ascii="ITC Stone Serif Com Medium" w:hAnsi="ITC Stone Serif Com Medium" w:cs="Calibri"/>
        </w:rPr>
        <w:t xml:space="preserve">a key customer focused role, </w:t>
      </w:r>
      <w:r w:rsidR="00B64D63" w:rsidRPr="00437B37">
        <w:rPr>
          <w:rFonts w:ascii="ITC Stone Serif Com Medium" w:hAnsi="ITC Stone Serif Com Medium" w:cs="Calibri"/>
        </w:rPr>
        <w:t xml:space="preserve">leading the </w:t>
      </w:r>
      <w:r w:rsidR="00F37415" w:rsidRPr="00437B37">
        <w:rPr>
          <w:rFonts w:ascii="ITC Stone Serif Com Medium" w:hAnsi="ITC Stone Serif Com Medium" w:cs="Calibri"/>
        </w:rPr>
        <w:t>O</w:t>
      </w:r>
      <w:r w:rsidR="00B64D63" w:rsidRPr="00437B37">
        <w:rPr>
          <w:rFonts w:ascii="ITC Stone Serif Com Medium" w:hAnsi="ITC Stone Serif Com Medium" w:cs="Calibri"/>
        </w:rPr>
        <w:t>peration</w:t>
      </w:r>
      <w:r w:rsidR="00F37415" w:rsidRPr="00437B37">
        <w:rPr>
          <w:rFonts w:ascii="ITC Stone Serif Com Medium" w:hAnsi="ITC Stone Serif Com Medium" w:cs="Calibri"/>
        </w:rPr>
        <w:t>s</w:t>
      </w:r>
      <w:r w:rsidR="00B64D63" w:rsidRPr="00437B37">
        <w:rPr>
          <w:rFonts w:ascii="ITC Stone Serif Com Medium" w:hAnsi="ITC Stone Serif Com Medium" w:cs="Calibri"/>
        </w:rPr>
        <w:t xml:space="preserve"> </w:t>
      </w:r>
      <w:r w:rsidR="00F37415" w:rsidRPr="00437B37">
        <w:rPr>
          <w:rFonts w:ascii="ITC Stone Serif Com Medium" w:hAnsi="ITC Stone Serif Com Medium" w:cs="Calibri"/>
        </w:rPr>
        <w:t>A</w:t>
      </w:r>
      <w:r w:rsidR="00B64D63" w:rsidRPr="00437B37">
        <w:rPr>
          <w:rFonts w:ascii="ITC Stone Serif Com Medium" w:hAnsi="ITC Stone Serif Com Medium" w:cs="Calibri"/>
        </w:rPr>
        <w:t>ssistants team</w:t>
      </w:r>
      <w:r w:rsidR="00F37415" w:rsidRPr="00437B37">
        <w:rPr>
          <w:rFonts w:ascii="ITC Stone Serif Com Medium" w:hAnsi="ITC Stone Serif Com Medium" w:cs="Calibri"/>
        </w:rPr>
        <w:t xml:space="preserve"> and</w:t>
      </w:r>
      <w:r w:rsidR="00B64D63" w:rsidRPr="00437B37">
        <w:rPr>
          <w:rFonts w:ascii="ITC Stone Serif Com Medium" w:hAnsi="ITC Stone Serif Com Medium" w:cs="Calibri"/>
        </w:rPr>
        <w:t xml:space="preserve"> </w:t>
      </w:r>
      <w:r w:rsidRPr="00437B37">
        <w:rPr>
          <w:rFonts w:ascii="ITC Stone Serif Com Medium" w:hAnsi="ITC Stone Serif Com Medium" w:cs="Calibri"/>
        </w:rPr>
        <w:t xml:space="preserve">providing operational support to the Duty Managers in running the </w:t>
      </w:r>
      <w:r w:rsidR="00206113">
        <w:rPr>
          <w:rFonts w:ascii="ITC Stone Serif Com Medium" w:hAnsi="ITC Stone Serif Com Medium" w:cs="Calibri"/>
        </w:rPr>
        <w:t>C</w:t>
      </w:r>
      <w:r w:rsidRPr="00437B37">
        <w:rPr>
          <w:rFonts w:ascii="ITC Stone Serif Com Medium" w:hAnsi="ITC Stone Serif Com Medium" w:cs="Calibri"/>
        </w:rPr>
        <w:t>omplex on a day to day basis.</w:t>
      </w:r>
      <w:r w:rsidR="00B64D63" w:rsidRPr="00437B37">
        <w:rPr>
          <w:rFonts w:ascii="ITC Stone Serif Com Medium" w:hAnsi="ITC Stone Serif Com Medium" w:cs="Calibri"/>
        </w:rPr>
        <w:t xml:space="preserve"> </w:t>
      </w:r>
      <w:r w:rsidR="00F37415" w:rsidRPr="00437B37">
        <w:rPr>
          <w:rFonts w:ascii="ITC Stone Serif Com Medium" w:hAnsi="ITC Stone Serif Com Medium" w:cs="Calibri"/>
        </w:rPr>
        <w:t>Operations Supervisors are also expected to fill in</w:t>
      </w:r>
      <w:r w:rsidR="00B64D63" w:rsidRPr="00437B37">
        <w:rPr>
          <w:rFonts w:ascii="ITC Stone Serif Com Medium" w:hAnsi="ITC Stone Serif Com Medium" w:cs="Calibri"/>
        </w:rPr>
        <w:t xml:space="preserve"> as Duty Manager</w:t>
      </w:r>
      <w:r w:rsidR="00F37415" w:rsidRPr="00437B37">
        <w:rPr>
          <w:rFonts w:ascii="ITC Stone Serif Com Medium" w:hAnsi="ITC Stone Serif Com Medium" w:cs="Calibri"/>
        </w:rPr>
        <w:t>s</w:t>
      </w:r>
      <w:r w:rsidR="00B64D63" w:rsidRPr="00437B37">
        <w:rPr>
          <w:rFonts w:ascii="ITC Stone Serif Com Medium" w:hAnsi="ITC Stone Serif Com Medium" w:cs="Calibri"/>
        </w:rPr>
        <w:t xml:space="preserve"> </w:t>
      </w:r>
      <w:r w:rsidR="00F37415" w:rsidRPr="00437B37">
        <w:rPr>
          <w:rFonts w:ascii="ITC Stone Serif Com Medium" w:hAnsi="ITC Stone Serif Com Medium" w:cs="Calibri"/>
        </w:rPr>
        <w:t>when necessary</w:t>
      </w:r>
      <w:r w:rsidR="00B64D63" w:rsidRPr="00437B37">
        <w:rPr>
          <w:rFonts w:ascii="ITC Stone Serif Com Medium" w:hAnsi="ITC Stone Serif Com Medium" w:cs="Calibri"/>
        </w:rPr>
        <w:t>.</w:t>
      </w:r>
    </w:p>
    <w:p w:rsidR="00220600" w:rsidRPr="00437B37" w:rsidRDefault="00220600" w:rsidP="00285A4D">
      <w:pPr>
        <w:spacing w:after="0" w:line="240" w:lineRule="auto"/>
        <w:rPr>
          <w:rFonts w:ascii="ITC Stone Serif Com Medium" w:hAnsi="ITC Stone Serif Com Medium"/>
          <w:color w:val="000000" w:themeColor="text1"/>
        </w:rPr>
      </w:pPr>
    </w:p>
    <w:p w:rsidR="00AD4563" w:rsidRPr="00437B37" w:rsidRDefault="00285A4D" w:rsidP="00AD4563">
      <w:pPr>
        <w:spacing w:after="0" w:line="240" w:lineRule="auto"/>
        <w:rPr>
          <w:rFonts w:ascii="ITC Stone Serif Com Medium" w:hAnsi="ITC Stone Serif Com Medium"/>
          <w:b/>
          <w:color w:val="000000" w:themeColor="text1"/>
        </w:rPr>
      </w:pPr>
      <w:r w:rsidRPr="00437B37">
        <w:rPr>
          <w:rFonts w:ascii="ITC Stone Serif Com Medium" w:hAnsi="ITC Stone Serif Com Medium"/>
          <w:b/>
          <w:color w:val="000000" w:themeColor="text1"/>
        </w:rPr>
        <w:t>PURPOSE OF THE POST:</w:t>
      </w:r>
    </w:p>
    <w:p w:rsidR="009863CA" w:rsidRPr="00206113" w:rsidRDefault="009863CA" w:rsidP="008C0988">
      <w:pPr>
        <w:spacing w:after="0" w:line="240" w:lineRule="auto"/>
        <w:rPr>
          <w:rFonts w:ascii="ITC Stone Serif Com Medium" w:hAnsi="ITC Stone Serif Com Medium"/>
        </w:rPr>
      </w:pPr>
    </w:p>
    <w:p w:rsidR="007914FB" w:rsidRPr="007914FB" w:rsidRDefault="00206113" w:rsidP="003B4945">
      <w:pPr>
        <w:pStyle w:val="ListParagraph"/>
        <w:numPr>
          <w:ilvl w:val="0"/>
          <w:numId w:val="38"/>
        </w:numPr>
        <w:spacing w:after="0" w:line="240" w:lineRule="auto"/>
        <w:jc w:val="both"/>
        <w:rPr>
          <w:rFonts w:ascii="ITC Stone Serif Com Medium" w:hAnsi="ITC Stone Serif Com Medium"/>
        </w:rPr>
      </w:pPr>
      <w:r w:rsidRPr="007914FB">
        <w:rPr>
          <w:rFonts w:ascii="ITC Stone Serif Com Medium" w:hAnsi="ITC Stone Serif Com Medium"/>
        </w:rPr>
        <w:t xml:space="preserve">To lead </w:t>
      </w:r>
      <w:r w:rsidR="008C0988" w:rsidRPr="007914FB">
        <w:rPr>
          <w:rFonts w:ascii="ITC Stone Serif Com Medium" w:hAnsi="ITC Stone Serif Com Medium"/>
        </w:rPr>
        <w:t xml:space="preserve">the </w:t>
      </w:r>
      <w:r w:rsidR="00F37415" w:rsidRPr="007914FB">
        <w:rPr>
          <w:rFonts w:ascii="ITC Stone Serif Com Medium" w:hAnsi="ITC Stone Serif Com Medium"/>
        </w:rPr>
        <w:t>S</w:t>
      </w:r>
      <w:r w:rsidR="008C0988" w:rsidRPr="007914FB">
        <w:rPr>
          <w:rFonts w:ascii="ITC Stone Serif Com Medium" w:hAnsi="ITC Stone Serif Com Medium"/>
        </w:rPr>
        <w:t xml:space="preserve">port </w:t>
      </w:r>
      <w:r w:rsidR="00F37415" w:rsidRPr="007914FB">
        <w:rPr>
          <w:rFonts w:ascii="ITC Stone Serif Com Medium" w:hAnsi="ITC Stone Serif Com Medium"/>
        </w:rPr>
        <w:t>C</w:t>
      </w:r>
      <w:r w:rsidR="008C0988" w:rsidRPr="007914FB">
        <w:rPr>
          <w:rFonts w:ascii="ITC Stone Serif Com Medium" w:hAnsi="ITC Stone Serif Com Medium"/>
        </w:rPr>
        <w:t xml:space="preserve">omplex </w:t>
      </w:r>
      <w:r w:rsidR="00F37415" w:rsidRPr="007914FB">
        <w:rPr>
          <w:rFonts w:ascii="ITC Stone Serif Com Medium" w:hAnsi="ITC Stone Serif Com Medium"/>
        </w:rPr>
        <w:t>O</w:t>
      </w:r>
      <w:r w:rsidR="008C0988" w:rsidRPr="007914FB">
        <w:rPr>
          <w:rFonts w:ascii="ITC Stone Serif Com Medium" w:hAnsi="ITC Stone Serif Com Medium"/>
        </w:rPr>
        <w:t>peration</w:t>
      </w:r>
      <w:r w:rsidR="00F37415" w:rsidRPr="007914FB">
        <w:rPr>
          <w:rFonts w:ascii="ITC Stone Serif Com Medium" w:hAnsi="ITC Stone Serif Com Medium"/>
        </w:rPr>
        <w:t>s</w:t>
      </w:r>
      <w:r w:rsidR="008C0988" w:rsidRPr="007914FB">
        <w:rPr>
          <w:rFonts w:ascii="ITC Stone Serif Com Medium" w:hAnsi="ITC Stone Serif Com Medium"/>
        </w:rPr>
        <w:t xml:space="preserve"> </w:t>
      </w:r>
      <w:r w:rsidR="00F37415" w:rsidRPr="007914FB">
        <w:rPr>
          <w:rFonts w:ascii="ITC Stone Serif Com Medium" w:hAnsi="ITC Stone Serif Com Medium"/>
        </w:rPr>
        <w:t>A</w:t>
      </w:r>
      <w:r w:rsidR="008C0988" w:rsidRPr="007914FB">
        <w:rPr>
          <w:rFonts w:ascii="ITC Stone Serif Com Medium" w:hAnsi="ITC Stone Serif Com Medium"/>
        </w:rPr>
        <w:t>ssistants team</w:t>
      </w:r>
      <w:r w:rsidRPr="007914FB">
        <w:rPr>
          <w:rFonts w:ascii="ITC Stone Serif Com Medium" w:hAnsi="ITC Stone Serif Com Medium"/>
        </w:rPr>
        <w:t>, allocating tasks to, and supervising, staff to ensure the smooth operation of the Complex and assisting with all aspects of the day-to day operation of the Complex;</w:t>
      </w:r>
    </w:p>
    <w:p w:rsidR="008C0988" w:rsidRPr="007914FB" w:rsidRDefault="00206113" w:rsidP="003B4945">
      <w:pPr>
        <w:pStyle w:val="ListParagraph"/>
        <w:numPr>
          <w:ilvl w:val="0"/>
          <w:numId w:val="38"/>
        </w:numPr>
        <w:spacing w:after="0" w:line="240" w:lineRule="auto"/>
        <w:jc w:val="both"/>
        <w:rPr>
          <w:rFonts w:ascii="ITC Stone Serif Com Medium" w:hAnsi="ITC Stone Serif Com Medium"/>
        </w:rPr>
      </w:pPr>
      <w:r w:rsidRPr="007914FB">
        <w:rPr>
          <w:rFonts w:ascii="ITC Stone Serif Com Medium" w:hAnsi="ITC Stone Serif Com Medium"/>
        </w:rPr>
        <w:t>To s</w:t>
      </w:r>
      <w:r w:rsidR="00B64D63" w:rsidRPr="007914FB">
        <w:rPr>
          <w:rFonts w:ascii="ITC Stone Serif Com Medium" w:hAnsi="ITC Stone Serif Com Medium"/>
        </w:rPr>
        <w:t>upervise users of the</w:t>
      </w:r>
      <w:r w:rsidR="008C0988" w:rsidRPr="007914FB">
        <w:rPr>
          <w:rFonts w:ascii="ITC Stone Serif Com Medium" w:hAnsi="ITC Stone Serif Com Medium"/>
        </w:rPr>
        <w:t xml:space="preserve"> </w:t>
      </w:r>
      <w:r w:rsidR="00F37415" w:rsidRPr="007914FB">
        <w:rPr>
          <w:rFonts w:ascii="ITC Stone Serif Com Medium" w:hAnsi="ITC Stone Serif Com Medium"/>
        </w:rPr>
        <w:t>S</w:t>
      </w:r>
      <w:r w:rsidR="008C0988" w:rsidRPr="007914FB">
        <w:rPr>
          <w:rFonts w:ascii="ITC Stone Serif Com Medium" w:hAnsi="ITC Stone Serif Com Medium"/>
        </w:rPr>
        <w:t xml:space="preserve">ports </w:t>
      </w:r>
      <w:r w:rsidR="00F37415" w:rsidRPr="007914FB">
        <w:rPr>
          <w:rFonts w:ascii="ITC Stone Serif Com Medium" w:hAnsi="ITC Stone Serif Com Medium"/>
        </w:rPr>
        <w:t>C</w:t>
      </w:r>
      <w:r w:rsidR="008C0988" w:rsidRPr="007914FB">
        <w:rPr>
          <w:rFonts w:ascii="ITC Stone Serif Com Medium" w:hAnsi="ITC Stone Serif Com Medium"/>
        </w:rPr>
        <w:t>omplex, providing assistance, ensuring all equipment is used in a safe manner</w:t>
      </w:r>
      <w:r w:rsidRPr="007914FB">
        <w:rPr>
          <w:rFonts w:ascii="ITC Stone Serif Com Medium" w:hAnsi="ITC Stone Serif Com Medium"/>
        </w:rPr>
        <w:t xml:space="preserve">, </w:t>
      </w:r>
      <w:r w:rsidR="008C0988" w:rsidRPr="007914FB">
        <w:rPr>
          <w:rFonts w:ascii="ITC Stone Serif Com Medium" w:hAnsi="ITC Stone Serif Com Medium"/>
        </w:rPr>
        <w:t>helping to prevent accidents</w:t>
      </w:r>
      <w:r w:rsidRPr="007914FB">
        <w:rPr>
          <w:rFonts w:ascii="ITC Stone Serif Com Medium" w:hAnsi="ITC Stone Serif Com Medium"/>
        </w:rPr>
        <w:t xml:space="preserve"> and ensuring that all plant and equipment is operated and used in a safe and effective manner;</w:t>
      </w:r>
    </w:p>
    <w:p w:rsidR="00B64D63" w:rsidRPr="00437B37" w:rsidRDefault="00206113" w:rsidP="003B4945">
      <w:pPr>
        <w:pStyle w:val="BodyText"/>
        <w:numPr>
          <w:ilvl w:val="0"/>
          <w:numId w:val="38"/>
        </w:numPr>
        <w:jc w:val="both"/>
        <w:rPr>
          <w:rFonts w:ascii="ITC Stone Serif Com Medium" w:hAnsi="ITC Stone Serif Com Medium"/>
          <w:i w:val="0"/>
          <w:sz w:val="22"/>
          <w:szCs w:val="22"/>
        </w:rPr>
      </w:pPr>
      <w:r>
        <w:rPr>
          <w:rFonts w:ascii="ITC Stone Serif Com Medium" w:hAnsi="ITC Stone Serif Com Medium"/>
          <w:i w:val="0"/>
          <w:sz w:val="22"/>
          <w:szCs w:val="22"/>
        </w:rPr>
        <w:t>To e</w:t>
      </w:r>
      <w:r w:rsidR="00B64D63" w:rsidRPr="00437B37">
        <w:rPr>
          <w:rFonts w:ascii="ITC Stone Serif Com Medium" w:hAnsi="ITC Stone Serif Com Medium"/>
          <w:i w:val="0"/>
          <w:sz w:val="22"/>
          <w:szCs w:val="22"/>
        </w:rPr>
        <w:t>nsure the highest standards of service delivery</w:t>
      </w:r>
      <w:r>
        <w:rPr>
          <w:rFonts w:ascii="ITC Stone Serif Com Medium" w:hAnsi="ITC Stone Serif Com Medium"/>
          <w:i w:val="0"/>
          <w:sz w:val="22"/>
          <w:szCs w:val="22"/>
        </w:rPr>
        <w:t xml:space="preserve"> at all times;</w:t>
      </w:r>
    </w:p>
    <w:p w:rsidR="00B64D63" w:rsidRPr="007914FB" w:rsidRDefault="00206113" w:rsidP="003B4945">
      <w:pPr>
        <w:pStyle w:val="ListParagraph"/>
        <w:numPr>
          <w:ilvl w:val="0"/>
          <w:numId w:val="38"/>
        </w:numPr>
        <w:spacing w:after="0" w:line="240" w:lineRule="auto"/>
        <w:jc w:val="both"/>
        <w:rPr>
          <w:rFonts w:ascii="ITC Stone Serif Com Medium" w:hAnsi="ITC Stone Serif Com Medium"/>
        </w:rPr>
      </w:pPr>
      <w:r w:rsidRPr="007914FB">
        <w:rPr>
          <w:rFonts w:ascii="ITC Stone Serif Com Medium" w:hAnsi="ITC Stone Serif Com Medium"/>
        </w:rPr>
        <w:t>To u</w:t>
      </w:r>
      <w:r w:rsidR="00B64D63" w:rsidRPr="007914FB">
        <w:rPr>
          <w:rFonts w:ascii="ITC Stone Serif Com Medium" w:hAnsi="ITC Stone Serif Com Medium"/>
        </w:rPr>
        <w:t xml:space="preserve">ndertake the role of a Duty Manager </w:t>
      </w:r>
      <w:r w:rsidR="00F37415" w:rsidRPr="007914FB">
        <w:rPr>
          <w:rFonts w:ascii="ITC Stone Serif Com Medium" w:hAnsi="ITC Stone Serif Com Medium"/>
        </w:rPr>
        <w:t>when needed (e.g. if a Duty Manager is sick or on leave)</w:t>
      </w:r>
      <w:r w:rsidR="00055B12">
        <w:rPr>
          <w:rFonts w:ascii="ITC Stone Serif Com Medium" w:hAnsi="ITC Stone Serif Com Medium"/>
        </w:rPr>
        <w:t>.</w:t>
      </w:r>
    </w:p>
    <w:p w:rsidR="00FE3CE6" w:rsidRPr="00437B37" w:rsidRDefault="00FE3CE6" w:rsidP="00A24207">
      <w:pPr>
        <w:spacing w:after="0" w:line="240" w:lineRule="auto"/>
        <w:rPr>
          <w:rFonts w:ascii="ITC Stone Serif Com Medium" w:hAnsi="ITC Stone Serif Com Medium"/>
          <w:color w:val="000000" w:themeColor="text1"/>
          <w:lang w:val="en-US"/>
        </w:rPr>
      </w:pPr>
    </w:p>
    <w:p w:rsidR="006A613E" w:rsidRPr="00437B37" w:rsidRDefault="006A613E" w:rsidP="006A613E">
      <w:pPr>
        <w:rPr>
          <w:rFonts w:ascii="ITC Stone Serif Com Medium" w:hAnsi="ITC Stone Serif Com Medium"/>
          <w:b/>
          <w:color w:val="000000" w:themeColor="text1"/>
        </w:rPr>
      </w:pPr>
      <w:r w:rsidRPr="00437B37">
        <w:rPr>
          <w:rFonts w:ascii="ITC Stone Serif Com Medium" w:hAnsi="ITC Stone Serif Com Medium"/>
          <w:b/>
          <w:color w:val="000000" w:themeColor="text1"/>
        </w:rPr>
        <w:t>KEY DUTIES:</w:t>
      </w:r>
    </w:p>
    <w:p w:rsidR="00BA5BBF" w:rsidRPr="00206113" w:rsidRDefault="00BA5BBF"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 xml:space="preserve">To take lead responsibility for </w:t>
      </w:r>
      <w:r w:rsidR="00BF5254">
        <w:rPr>
          <w:rFonts w:ascii="ITC Stone Serif Com Medium" w:hAnsi="ITC Stone Serif Com Medium"/>
        </w:rPr>
        <w:t>specific</w:t>
      </w:r>
      <w:r w:rsidRPr="00206113">
        <w:rPr>
          <w:rFonts w:ascii="ITC Stone Serif Com Medium" w:hAnsi="ITC Stone Serif Com Medium"/>
        </w:rPr>
        <w:t xml:space="preserve"> management tasks to aid the operation of the complex as directed by the Sports Complex Operations Manager</w:t>
      </w:r>
      <w:r w:rsidR="00206113">
        <w:rPr>
          <w:rFonts w:ascii="ITC Stone Serif Com Medium" w:hAnsi="ITC Stone Serif Com Medium"/>
        </w:rPr>
        <w:t>;</w:t>
      </w:r>
    </w:p>
    <w:p w:rsidR="00BA5BBF" w:rsidRDefault="00BA5BBF"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monitor pool water quality in line with relevant guidance and proactively maintain balanced pool water at all times</w:t>
      </w:r>
      <w:r w:rsidR="00206113">
        <w:rPr>
          <w:rFonts w:ascii="ITC Stone Serif Com Medium" w:hAnsi="ITC Stone Serif Com Medium"/>
        </w:rPr>
        <w:t>;</w:t>
      </w:r>
    </w:p>
    <w:p w:rsidR="00206113" w:rsidRPr="00206113" w:rsidRDefault="00206113"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undertake Fitness Suite supervision duties to cover breaks and busy periods</w:t>
      </w:r>
      <w:r>
        <w:rPr>
          <w:rFonts w:ascii="ITC Stone Serif Com Medium" w:hAnsi="ITC Stone Serif Com Medium"/>
        </w:rPr>
        <w:t>;</w:t>
      </w:r>
    </w:p>
    <w:p w:rsidR="00206113" w:rsidRDefault="00206113"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undertake Duty Manager duties when necessary to cover absences</w:t>
      </w:r>
      <w:r>
        <w:rPr>
          <w:rFonts w:ascii="ITC Stone Serif Com Medium" w:hAnsi="ITC Stone Serif Com Medium"/>
        </w:rPr>
        <w:t>;</w:t>
      </w:r>
    </w:p>
    <w:p w:rsidR="00206113" w:rsidRPr="00206113" w:rsidRDefault="00206113"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assist with customer enquir</w:t>
      </w:r>
      <w:r>
        <w:rPr>
          <w:rFonts w:ascii="ITC Stone Serif Com Medium" w:hAnsi="ITC Stone Serif Com Medium"/>
        </w:rPr>
        <w:t>i</w:t>
      </w:r>
      <w:r w:rsidRPr="00206113">
        <w:rPr>
          <w:rFonts w:ascii="ITC Stone Serif Com Medium" w:hAnsi="ITC Stone Serif Com Medium"/>
        </w:rPr>
        <w:t>es in a friendly and effective manner</w:t>
      </w:r>
      <w:r>
        <w:rPr>
          <w:rFonts w:ascii="ITC Stone Serif Com Medium" w:hAnsi="ITC Stone Serif Com Medium"/>
        </w:rPr>
        <w:t>;</w:t>
      </w:r>
    </w:p>
    <w:p w:rsidR="00206113" w:rsidRPr="00206113" w:rsidRDefault="00206113"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ensure the front of house function is supported at all times</w:t>
      </w:r>
      <w:r>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act as po</w:t>
      </w:r>
      <w:r w:rsidR="00153F50" w:rsidRPr="00206113">
        <w:rPr>
          <w:rFonts w:ascii="ITC Stone Serif Com Medium" w:hAnsi="ITC Stone Serif Com Medium"/>
        </w:rPr>
        <w:t>olside lifeguard when required</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caution swim</w:t>
      </w:r>
      <w:r w:rsidR="00153F50" w:rsidRPr="00206113">
        <w:rPr>
          <w:rFonts w:ascii="ITC Stone Serif Com Medium" w:hAnsi="ITC Stone Serif Com Medium"/>
        </w:rPr>
        <w:t>mers regarding unsafe practices</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rescue swimmers in danger of dr</w:t>
      </w:r>
      <w:r w:rsidR="00153F50" w:rsidRPr="00206113">
        <w:rPr>
          <w:rFonts w:ascii="ITC Stone Serif Com Medium" w:hAnsi="ITC Stone Serif Com Medium"/>
        </w:rPr>
        <w:t>owning and administer first aid</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 xml:space="preserve">To maintain discipline in </w:t>
      </w:r>
      <w:r w:rsidR="00153F50" w:rsidRPr="00206113">
        <w:rPr>
          <w:rFonts w:ascii="ITC Stone Serif Com Medium" w:hAnsi="ITC Stone Serif Com Medium"/>
        </w:rPr>
        <w:t>swimming areas</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conduct or officiate</w:t>
      </w:r>
      <w:r w:rsidR="00153F50" w:rsidRPr="00206113">
        <w:rPr>
          <w:rFonts w:ascii="ITC Stone Serif Com Medium" w:hAnsi="ITC Stone Serif Com Medium"/>
        </w:rPr>
        <w:t xml:space="preserve"> at swimming events as required</w:t>
      </w:r>
      <w:r w:rsidR="00206113">
        <w:rPr>
          <w:rFonts w:ascii="ITC Stone Serif Com Medium" w:hAnsi="ITC Stone Serif Com Medium"/>
        </w:rPr>
        <w:t>;</w:t>
      </w:r>
    </w:p>
    <w:p w:rsidR="00153F50" w:rsidRPr="00206113" w:rsidRDefault="00153F50"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lastRenderedPageBreak/>
        <w:t>To maintain their National Pool Lifeguard qualification and personal fitness levels</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ensure all relevant health and safety procedures and licensing regulations are fo</w:t>
      </w:r>
      <w:r w:rsidR="00153F50" w:rsidRPr="00206113">
        <w:rPr>
          <w:rFonts w:ascii="ITC Stone Serif Com Medium" w:hAnsi="ITC Stone Serif Com Medium"/>
        </w:rPr>
        <w:t>llowed by users of the complex</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comply with all regulations as stated in standard operating pro</w:t>
      </w:r>
      <w:r w:rsidR="00153F50" w:rsidRPr="00206113">
        <w:rPr>
          <w:rFonts w:ascii="ITC Stone Serif Com Medium" w:hAnsi="ITC Stone Serif Com Medium"/>
        </w:rPr>
        <w:t>cedures</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 xml:space="preserve">To work as part of a team to ensure the </w:t>
      </w:r>
      <w:r w:rsidR="00153F50" w:rsidRPr="00206113">
        <w:rPr>
          <w:rFonts w:ascii="ITC Stone Serif Com Medium" w:hAnsi="ITC Stone Serif Com Medium"/>
        </w:rPr>
        <w:t>smooth operation of the complex</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set up, take down and store equipment for events and activities, ensuring compliance wit</w:t>
      </w:r>
      <w:r w:rsidR="00153F50" w:rsidRPr="00206113">
        <w:rPr>
          <w:rFonts w:ascii="ITC Stone Serif Com Medium" w:hAnsi="ITC Stone Serif Com Medium"/>
        </w:rPr>
        <w:t>h health and safety regulations</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426"/>
        </w:tabs>
        <w:spacing w:after="0" w:line="240" w:lineRule="auto"/>
        <w:jc w:val="both"/>
        <w:rPr>
          <w:rFonts w:ascii="ITC Stone Serif Com Medium" w:hAnsi="ITC Stone Serif Com Medium"/>
        </w:rPr>
      </w:pPr>
      <w:r w:rsidRPr="00206113">
        <w:rPr>
          <w:rFonts w:ascii="ITC Stone Serif Com Medium" w:hAnsi="ITC Stone Serif Com Medium"/>
        </w:rPr>
        <w:t>To store equipment in a safe and tidy manner in order to avoid damage to equipment and injury to staff. To report any defective equi</w:t>
      </w:r>
      <w:r w:rsidR="00153F50" w:rsidRPr="00206113">
        <w:rPr>
          <w:rFonts w:ascii="ITC Stone Serif Com Medium" w:hAnsi="ITC Stone Serif Com Medium"/>
        </w:rPr>
        <w:t>pment in the appropriate manner</w:t>
      </w:r>
      <w:r w:rsidR="00206113">
        <w:rPr>
          <w:rFonts w:ascii="ITC Stone Serif Com Medium" w:hAnsi="ITC Stone Serif Com Medium"/>
        </w:rPr>
        <w:t>;</w:t>
      </w:r>
    </w:p>
    <w:p w:rsidR="00541B71" w:rsidRPr="00206113" w:rsidRDefault="00541B71" w:rsidP="003B4945">
      <w:pPr>
        <w:pStyle w:val="ListParagraph"/>
        <w:numPr>
          <w:ilvl w:val="0"/>
          <w:numId w:val="34"/>
        </w:numPr>
        <w:tabs>
          <w:tab w:val="left" w:pos="360"/>
        </w:tabs>
        <w:spacing w:after="0" w:line="240" w:lineRule="auto"/>
        <w:jc w:val="both"/>
        <w:rPr>
          <w:rFonts w:ascii="ITC Stone Serif Com Medium" w:hAnsi="ITC Stone Serif Com Medium"/>
        </w:rPr>
      </w:pPr>
      <w:r w:rsidRPr="00206113">
        <w:rPr>
          <w:rFonts w:ascii="ITC Stone Serif Com Medium" w:hAnsi="ITC Stone Serif Com Medium"/>
        </w:rPr>
        <w:t>To assist in the organisation of events, activities and chi</w:t>
      </w:r>
      <w:r w:rsidR="00153F50" w:rsidRPr="00206113">
        <w:rPr>
          <w:rFonts w:ascii="ITC Stone Serif Com Medium" w:hAnsi="ITC Stone Serif Com Medium"/>
        </w:rPr>
        <w:t>ldren’s parties and playschemes</w:t>
      </w:r>
      <w:r w:rsidR="00206113">
        <w:rPr>
          <w:rFonts w:ascii="ITC Stone Serif Com Medium" w:hAnsi="ITC Stone Serif Com Medium"/>
        </w:rPr>
        <w:t>;</w:t>
      </w:r>
    </w:p>
    <w:p w:rsidR="00541B71" w:rsidRPr="00206113" w:rsidRDefault="00541B71" w:rsidP="003B4945">
      <w:pPr>
        <w:pStyle w:val="ListParagraph"/>
        <w:numPr>
          <w:ilvl w:val="0"/>
          <w:numId w:val="34"/>
        </w:numPr>
        <w:spacing w:after="0" w:line="240" w:lineRule="auto"/>
        <w:jc w:val="both"/>
        <w:rPr>
          <w:rFonts w:ascii="ITC Stone Serif Com Medium" w:hAnsi="ITC Stone Serif Com Medium"/>
        </w:rPr>
      </w:pPr>
      <w:r w:rsidRPr="00206113">
        <w:rPr>
          <w:rFonts w:ascii="ITC Stone Serif Com Medium" w:hAnsi="ITC Stone Serif Com Medium"/>
        </w:rPr>
        <w:t>To ensure the highest possible standards of hygiene and cleanliness are maintained by carrying out routine and spot cleaning tasks as appropriate and in accordance with recognised health and safety practices including C.O.S.H.</w:t>
      </w:r>
      <w:r w:rsidR="00153F50" w:rsidRPr="00206113">
        <w:rPr>
          <w:rFonts w:ascii="ITC Stone Serif Com Medium" w:hAnsi="ITC Stone Serif Com Medium"/>
        </w:rPr>
        <w:t>H. and manual handling policies</w:t>
      </w:r>
      <w:r w:rsidR="00206113">
        <w:rPr>
          <w:rFonts w:ascii="ITC Stone Serif Com Medium" w:hAnsi="ITC Stone Serif Com Medium"/>
        </w:rPr>
        <w:t>;</w:t>
      </w:r>
    </w:p>
    <w:p w:rsidR="00541B71" w:rsidRPr="00206113" w:rsidRDefault="00541B71" w:rsidP="003B4945">
      <w:pPr>
        <w:pStyle w:val="ListParagraph"/>
        <w:numPr>
          <w:ilvl w:val="0"/>
          <w:numId w:val="34"/>
        </w:numPr>
        <w:spacing w:after="0" w:line="240" w:lineRule="auto"/>
        <w:jc w:val="both"/>
        <w:rPr>
          <w:rFonts w:ascii="ITC Stone Serif Com Medium" w:hAnsi="ITC Stone Serif Com Medium"/>
        </w:rPr>
      </w:pPr>
      <w:r w:rsidRPr="00206113">
        <w:rPr>
          <w:rFonts w:ascii="ITC Stone Serif Com Medium" w:hAnsi="ITC Stone Serif Com Medium"/>
        </w:rPr>
        <w:t>To attend staff training sessions and meetings where appropriate.</w:t>
      </w:r>
    </w:p>
    <w:p w:rsidR="004E620F" w:rsidRDefault="004E620F" w:rsidP="003B4945">
      <w:pPr>
        <w:spacing w:after="0" w:line="240" w:lineRule="auto"/>
        <w:jc w:val="both"/>
        <w:rPr>
          <w:rFonts w:ascii="ITC Stone Serif Com Medium" w:hAnsi="ITC Stone Serif Com Medium"/>
        </w:rPr>
      </w:pPr>
    </w:p>
    <w:p w:rsidR="004E620F" w:rsidRPr="00800E9E" w:rsidRDefault="004E620F" w:rsidP="004E620F">
      <w:pPr>
        <w:spacing w:after="0" w:line="240" w:lineRule="auto"/>
        <w:rPr>
          <w:rFonts w:ascii="ITC Stone Serif Com Medium" w:eastAsia="Times New Roman" w:hAnsi="ITC Stone Serif Com Medium" w:cs="Arial"/>
          <w:b/>
        </w:rPr>
      </w:pPr>
      <w:r w:rsidRPr="00800E9E">
        <w:rPr>
          <w:rFonts w:ascii="ITC Stone Serif Com Medium" w:eastAsia="Times New Roman" w:hAnsi="ITC Stone Serif Com Medium" w:cs="Arial"/>
          <w:b/>
        </w:rPr>
        <w:t>PERSON SPECIFICATION:</w:t>
      </w:r>
    </w:p>
    <w:p w:rsidR="004E620F" w:rsidRPr="0074296E" w:rsidRDefault="004E620F" w:rsidP="004E620F">
      <w:pPr>
        <w:spacing w:after="0" w:line="240" w:lineRule="auto"/>
        <w:rPr>
          <w:rFonts w:ascii="ITC Stone Serif Com Medium" w:eastAsia="Times New Roman" w:hAnsi="ITC Stone Serif Com Medium" w:cs="Arial"/>
          <w:b/>
          <w:color w:val="3C4448"/>
        </w:rPr>
      </w:pPr>
    </w:p>
    <w:tbl>
      <w:tblPr>
        <w:tblStyle w:val="TableGrid"/>
        <w:tblW w:w="9210" w:type="dxa"/>
        <w:tblLook w:val="04A0" w:firstRow="1" w:lastRow="0" w:firstColumn="1" w:lastColumn="0" w:noHBand="0" w:noVBand="1"/>
      </w:tblPr>
      <w:tblGrid>
        <w:gridCol w:w="1980"/>
        <w:gridCol w:w="3969"/>
        <w:gridCol w:w="3261"/>
      </w:tblGrid>
      <w:tr w:rsidR="004E620F" w:rsidRPr="00AD4563" w:rsidTr="00B64A2B">
        <w:tc>
          <w:tcPr>
            <w:tcW w:w="1980" w:type="dxa"/>
          </w:tcPr>
          <w:p w:rsidR="004E620F" w:rsidRPr="009E6946" w:rsidRDefault="004E620F" w:rsidP="00B64A2B">
            <w:pPr>
              <w:jc w:val="center"/>
              <w:rPr>
                <w:rFonts w:ascii="ITC Stone Serif Com Medium" w:hAnsi="ITC Stone Serif Com Medium"/>
                <w:b/>
                <w:color w:val="000000" w:themeColor="text1"/>
                <w:szCs w:val="20"/>
              </w:rPr>
            </w:pPr>
            <w:r w:rsidRPr="009E6946">
              <w:rPr>
                <w:rFonts w:ascii="ITC Stone Serif Com Medium" w:hAnsi="ITC Stone Serif Com Medium"/>
                <w:b/>
                <w:color w:val="000000" w:themeColor="text1"/>
                <w:szCs w:val="20"/>
              </w:rPr>
              <w:t>CRITERIA</w:t>
            </w:r>
          </w:p>
        </w:tc>
        <w:tc>
          <w:tcPr>
            <w:tcW w:w="3969" w:type="dxa"/>
          </w:tcPr>
          <w:p w:rsidR="004E620F" w:rsidRPr="009E6946" w:rsidRDefault="004E620F" w:rsidP="00B64A2B">
            <w:pPr>
              <w:jc w:val="center"/>
              <w:rPr>
                <w:rFonts w:ascii="ITC Stone Serif Com Medium" w:hAnsi="ITC Stone Serif Com Medium"/>
                <w:b/>
                <w:color w:val="000000" w:themeColor="text1"/>
                <w:szCs w:val="20"/>
              </w:rPr>
            </w:pPr>
            <w:r w:rsidRPr="009E6946">
              <w:rPr>
                <w:rFonts w:ascii="ITC Stone Serif Com Medium" w:hAnsi="ITC Stone Serif Com Medium"/>
                <w:b/>
                <w:color w:val="000000" w:themeColor="text1"/>
                <w:szCs w:val="20"/>
              </w:rPr>
              <w:t>ESSENTIAL</w:t>
            </w:r>
          </w:p>
        </w:tc>
        <w:tc>
          <w:tcPr>
            <w:tcW w:w="3261" w:type="dxa"/>
          </w:tcPr>
          <w:p w:rsidR="004E620F" w:rsidRPr="009E6946" w:rsidRDefault="004E620F" w:rsidP="00B64A2B">
            <w:pPr>
              <w:jc w:val="center"/>
              <w:rPr>
                <w:rFonts w:ascii="ITC Stone Serif Com Medium" w:hAnsi="ITC Stone Serif Com Medium"/>
                <w:b/>
                <w:color w:val="000000" w:themeColor="text1"/>
                <w:szCs w:val="20"/>
              </w:rPr>
            </w:pPr>
            <w:r w:rsidRPr="009E6946">
              <w:rPr>
                <w:rFonts w:ascii="ITC Stone Serif Com Medium" w:hAnsi="ITC Stone Serif Com Medium"/>
                <w:b/>
                <w:color w:val="000000" w:themeColor="text1"/>
                <w:szCs w:val="20"/>
              </w:rPr>
              <w:t>DESIRABLE</w:t>
            </w:r>
          </w:p>
        </w:tc>
      </w:tr>
      <w:tr w:rsidR="004E620F" w:rsidRPr="00AD4563" w:rsidTr="00B64A2B">
        <w:tc>
          <w:tcPr>
            <w:tcW w:w="1980" w:type="dxa"/>
          </w:tcPr>
          <w:p w:rsidR="004E620F" w:rsidRPr="009E6946" w:rsidRDefault="004E620F" w:rsidP="00B64A2B">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t>Education and Qualifications</w:t>
            </w:r>
          </w:p>
          <w:p w:rsidR="004E620F" w:rsidRPr="009E6946" w:rsidRDefault="004E620F" w:rsidP="00B64A2B">
            <w:pPr>
              <w:jc w:val="center"/>
              <w:rPr>
                <w:rFonts w:ascii="ITC Stone Serif Com Medium" w:hAnsi="ITC Stone Serif Com Medium"/>
                <w:color w:val="000000" w:themeColor="text1"/>
                <w:szCs w:val="20"/>
              </w:rPr>
            </w:pPr>
          </w:p>
        </w:tc>
        <w:tc>
          <w:tcPr>
            <w:tcW w:w="3969" w:type="dxa"/>
          </w:tcPr>
          <w:p w:rsidR="004E620F" w:rsidRPr="00800E9E" w:rsidRDefault="004E620F" w:rsidP="004E620F">
            <w:pPr>
              <w:pStyle w:val="ListParagraph"/>
              <w:numPr>
                <w:ilvl w:val="0"/>
                <w:numId w:val="24"/>
              </w:numPr>
              <w:rPr>
                <w:rFonts w:ascii="ITC Stone Serif Com Medium" w:hAnsi="ITC Stone Serif Com Medium"/>
              </w:rPr>
            </w:pPr>
            <w:r w:rsidRPr="00800E9E">
              <w:rPr>
                <w:rFonts w:ascii="ITC Stone Serif Com Medium" w:hAnsi="ITC Stone Serif Com Medium"/>
              </w:rPr>
              <w:t>Minimum of GSCEs in M</w:t>
            </w:r>
            <w:r>
              <w:rPr>
                <w:rFonts w:ascii="ITC Stone Serif Com Medium" w:hAnsi="ITC Stone Serif Com Medium"/>
              </w:rPr>
              <w:t>athematics and English Language</w:t>
            </w:r>
          </w:p>
          <w:p w:rsidR="004E620F" w:rsidRPr="00B157B0" w:rsidRDefault="004E620F" w:rsidP="00B64A2B">
            <w:pPr>
              <w:ind w:left="490" w:hanging="490"/>
              <w:rPr>
                <w:rFonts w:ascii="ITC Stone Serif Com Medium" w:hAnsi="ITC Stone Serif Com Medium"/>
              </w:rPr>
            </w:pPr>
          </w:p>
          <w:p w:rsidR="004E620F" w:rsidRPr="00800E9E" w:rsidRDefault="004E620F" w:rsidP="004E620F">
            <w:pPr>
              <w:pStyle w:val="ListParagraph"/>
              <w:numPr>
                <w:ilvl w:val="0"/>
                <w:numId w:val="24"/>
              </w:numPr>
              <w:rPr>
                <w:rFonts w:ascii="ITC Stone Serif Com Medium" w:hAnsi="ITC Stone Serif Com Medium"/>
              </w:rPr>
            </w:pPr>
            <w:r w:rsidRPr="00800E9E">
              <w:rPr>
                <w:rFonts w:ascii="ITC Stone Serif Com Medium" w:hAnsi="ITC Stone Serif Com Medium"/>
              </w:rPr>
              <w:t xml:space="preserve">National Pool Lifeguard qualification </w:t>
            </w:r>
          </w:p>
          <w:p w:rsidR="004E620F" w:rsidRPr="00800E9E" w:rsidRDefault="004E620F" w:rsidP="00B64A2B">
            <w:pPr>
              <w:pStyle w:val="ListParagraph"/>
              <w:ind w:left="394"/>
              <w:rPr>
                <w:rFonts w:ascii="ITC Stone Serif Com Medium" w:hAnsi="ITC Stone Serif Com Medium" w:cs="Calibri"/>
                <w:color w:val="000000" w:themeColor="text1"/>
                <w:szCs w:val="20"/>
              </w:rPr>
            </w:pPr>
          </w:p>
          <w:p w:rsidR="004E620F" w:rsidRPr="009E6946" w:rsidRDefault="004E620F" w:rsidP="00B64A2B">
            <w:pPr>
              <w:pStyle w:val="ListParagraph"/>
              <w:ind w:left="394"/>
              <w:rPr>
                <w:rFonts w:ascii="ITC Stone Serif Com Medium" w:hAnsi="ITC Stone Serif Com Medium" w:cs="Calibri"/>
                <w:color w:val="000000" w:themeColor="text1"/>
                <w:szCs w:val="20"/>
              </w:rPr>
            </w:pPr>
          </w:p>
        </w:tc>
        <w:tc>
          <w:tcPr>
            <w:tcW w:w="3261" w:type="dxa"/>
          </w:tcPr>
          <w:p w:rsidR="004E620F" w:rsidRPr="00800E9E" w:rsidRDefault="004E620F" w:rsidP="004E620F">
            <w:pPr>
              <w:pStyle w:val="ListParagraph"/>
              <w:numPr>
                <w:ilvl w:val="0"/>
                <w:numId w:val="24"/>
              </w:numPr>
              <w:rPr>
                <w:rFonts w:ascii="ITC Stone Serif Com Medium" w:hAnsi="ITC Stone Serif Com Medium"/>
              </w:rPr>
            </w:pPr>
            <w:r w:rsidRPr="00800E9E">
              <w:rPr>
                <w:rFonts w:ascii="ITC Stone Serif Com Medium" w:hAnsi="ITC Stone Serif Com Medium"/>
              </w:rPr>
              <w:t>Leisure related qualification e.g. NVQ in Sport and Recreation</w:t>
            </w:r>
            <w:r>
              <w:rPr>
                <w:rFonts w:ascii="ITC Stone Serif Com Medium" w:hAnsi="ITC Stone Serif Com Medium"/>
              </w:rPr>
              <w:t xml:space="preserve"> or BTEC in Leisure and Tourism</w:t>
            </w:r>
          </w:p>
          <w:p w:rsidR="004E620F" w:rsidRPr="004E620F" w:rsidRDefault="004E620F" w:rsidP="004E620F">
            <w:pPr>
              <w:rPr>
                <w:rFonts w:ascii="ITC Stone Serif Com Medium" w:hAnsi="ITC Stone Serif Com Medium"/>
              </w:rPr>
            </w:pPr>
          </w:p>
          <w:p w:rsidR="004E620F" w:rsidRDefault="004E620F" w:rsidP="004E620F">
            <w:pPr>
              <w:pStyle w:val="ListParagraph"/>
              <w:numPr>
                <w:ilvl w:val="0"/>
                <w:numId w:val="24"/>
              </w:numPr>
              <w:rPr>
                <w:rFonts w:ascii="ITC Stone Serif Com Medium" w:hAnsi="ITC Stone Serif Com Medium"/>
              </w:rPr>
            </w:pPr>
            <w:r w:rsidRPr="004056A3">
              <w:rPr>
                <w:rFonts w:ascii="ITC Stone Serif Com Medium" w:hAnsi="ITC Stone Serif Com Medium"/>
              </w:rPr>
              <w:t>Pool Plant operations qualification</w:t>
            </w:r>
          </w:p>
          <w:p w:rsidR="004E620F" w:rsidRPr="00B755AF" w:rsidRDefault="004E620F" w:rsidP="00B64A2B">
            <w:pPr>
              <w:pStyle w:val="ListParagraph"/>
              <w:rPr>
                <w:rFonts w:ascii="ITC Stone Serif Com Medium" w:hAnsi="ITC Stone Serif Com Medium"/>
              </w:rPr>
            </w:pPr>
          </w:p>
          <w:p w:rsidR="004E620F" w:rsidRPr="004056A3" w:rsidRDefault="004E620F" w:rsidP="004E620F">
            <w:pPr>
              <w:pStyle w:val="ListParagraph"/>
              <w:numPr>
                <w:ilvl w:val="0"/>
                <w:numId w:val="24"/>
              </w:numPr>
              <w:rPr>
                <w:rFonts w:ascii="ITC Stone Serif Com Medium" w:hAnsi="ITC Stone Serif Com Medium"/>
              </w:rPr>
            </w:pPr>
            <w:r>
              <w:rPr>
                <w:rFonts w:ascii="ITC Stone Serif Com Medium" w:hAnsi="ITC Stone Serif Com Medium"/>
              </w:rPr>
              <w:t>First Aid at Work</w:t>
            </w:r>
          </w:p>
          <w:p w:rsidR="004E620F" w:rsidRPr="009E6946" w:rsidRDefault="004E620F" w:rsidP="00B64A2B">
            <w:pPr>
              <w:pStyle w:val="ListParagraph"/>
              <w:ind w:left="1114"/>
              <w:rPr>
                <w:rFonts w:ascii="ITC Stone Serif Com Medium" w:hAnsi="ITC Stone Serif Com Medium" w:cs="Calibri"/>
                <w:color w:val="000000" w:themeColor="text1"/>
                <w:szCs w:val="20"/>
              </w:rPr>
            </w:pPr>
          </w:p>
        </w:tc>
      </w:tr>
      <w:tr w:rsidR="004E620F" w:rsidRPr="00AD4563" w:rsidTr="00B64A2B">
        <w:trPr>
          <w:trHeight w:val="1067"/>
        </w:trPr>
        <w:tc>
          <w:tcPr>
            <w:tcW w:w="1980" w:type="dxa"/>
          </w:tcPr>
          <w:p w:rsidR="004E620F" w:rsidRPr="009E6946" w:rsidRDefault="004E620F" w:rsidP="00B64A2B">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t>Experience, Knowledge and Understanding</w:t>
            </w:r>
          </w:p>
        </w:tc>
        <w:tc>
          <w:tcPr>
            <w:tcW w:w="3969" w:type="dxa"/>
          </w:tcPr>
          <w:p w:rsidR="004E620F" w:rsidRPr="00800E9E" w:rsidRDefault="004E620F" w:rsidP="004E620F">
            <w:pPr>
              <w:pStyle w:val="ListParagraph"/>
              <w:numPr>
                <w:ilvl w:val="0"/>
                <w:numId w:val="24"/>
              </w:numPr>
              <w:rPr>
                <w:rFonts w:ascii="ITC Stone Serif Com Medium" w:hAnsi="ITC Stone Serif Com Medium" w:cs="Calibri"/>
                <w:color w:val="000000" w:themeColor="text1"/>
                <w:szCs w:val="20"/>
              </w:rPr>
            </w:pPr>
            <w:r w:rsidRPr="00B157B0">
              <w:rPr>
                <w:rFonts w:ascii="ITC Stone Serif Com Medium" w:hAnsi="ITC Stone Serif Com Medium"/>
              </w:rPr>
              <w:t xml:space="preserve">A minimum of six months experience of working in a </w:t>
            </w:r>
            <w:r>
              <w:rPr>
                <w:rFonts w:ascii="ITC Stone Serif Com Medium" w:hAnsi="ITC Stone Serif Com Medium"/>
              </w:rPr>
              <w:t>customer focused environment</w:t>
            </w:r>
          </w:p>
          <w:p w:rsidR="004E620F" w:rsidRPr="00800E9E" w:rsidRDefault="004E620F" w:rsidP="00B64A2B">
            <w:pPr>
              <w:rPr>
                <w:rFonts w:ascii="ITC Stone Serif Com Medium" w:hAnsi="ITC Stone Serif Com Medium"/>
              </w:rPr>
            </w:pPr>
          </w:p>
          <w:p w:rsidR="004E620F" w:rsidRPr="00800E9E" w:rsidRDefault="004E620F" w:rsidP="004E620F">
            <w:pPr>
              <w:pStyle w:val="ListParagraph"/>
              <w:numPr>
                <w:ilvl w:val="0"/>
                <w:numId w:val="24"/>
              </w:numPr>
              <w:rPr>
                <w:rFonts w:ascii="ITC Stone Serif Com Medium" w:hAnsi="ITC Stone Serif Com Medium"/>
              </w:rPr>
            </w:pPr>
            <w:r w:rsidRPr="00800E9E">
              <w:rPr>
                <w:rFonts w:ascii="ITC Stone Serif Com Medium" w:hAnsi="ITC Stone Serif Com Medium"/>
              </w:rPr>
              <w:t>Kn</w:t>
            </w:r>
            <w:r>
              <w:rPr>
                <w:rFonts w:ascii="ITC Stone Serif Com Medium" w:hAnsi="ITC Stone Serif Com Medium"/>
              </w:rPr>
              <w:t>owledge of Pool Plant operation</w:t>
            </w:r>
          </w:p>
          <w:p w:rsidR="004E620F" w:rsidRPr="009E6946" w:rsidRDefault="004E620F" w:rsidP="00B64A2B">
            <w:pPr>
              <w:pStyle w:val="ListParagraph"/>
              <w:ind w:left="394"/>
              <w:rPr>
                <w:rFonts w:ascii="ITC Stone Serif Com Medium" w:hAnsi="ITC Stone Serif Com Medium" w:cs="Calibri"/>
                <w:color w:val="000000" w:themeColor="text1"/>
                <w:szCs w:val="20"/>
              </w:rPr>
            </w:pPr>
          </w:p>
        </w:tc>
        <w:tc>
          <w:tcPr>
            <w:tcW w:w="3261" w:type="dxa"/>
          </w:tcPr>
          <w:p w:rsidR="004E620F" w:rsidRPr="00800E9E" w:rsidRDefault="004E620F" w:rsidP="004E620F">
            <w:pPr>
              <w:pStyle w:val="ListParagraph"/>
              <w:numPr>
                <w:ilvl w:val="0"/>
                <w:numId w:val="25"/>
              </w:numPr>
              <w:rPr>
                <w:rFonts w:ascii="ITC Stone Serif Com Medium" w:hAnsi="ITC Stone Serif Com Medium"/>
              </w:rPr>
            </w:pPr>
            <w:r w:rsidRPr="00800E9E">
              <w:rPr>
                <w:rFonts w:ascii="ITC Stone Serif Com Medium" w:hAnsi="ITC Stone Serif Com Medium"/>
              </w:rPr>
              <w:t xml:space="preserve">Management of Health and Safety </w:t>
            </w:r>
            <w:r>
              <w:rPr>
                <w:rFonts w:ascii="ITC Stone Serif Com Medium" w:hAnsi="ITC Stone Serif Com Medium"/>
              </w:rPr>
              <w:t>with regard to staff and public</w:t>
            </w:r>
          </w:p>
          <w:p w:rsidR="004E620F" w:rsidRPr="00B157B0" w:rsidRDefault="004E620F" w:rsidP="00B64A2B">
            <w:pPr>
              <w:rPr>
                <w:rFonts w:ascii="ITC Stone Serif Com Medium" w:hAnsi="ITC Stone Serif Com Medium"/>
              </w:rPr>
            </w:pPr>
          </w:p>
          <w:p w:rsidR="004E620F" w:rsidRPr="00800E9E" w:rsidRDefault="004E620F" w:rsidP="000A26AE">
            <w:pPr>
              <w:pStyle w:val="ListParagraph"/>
              <w:ind w:left="393"/>
              <w:rPr>
                <w:rFonts w:ascii="ITC Stone Serif Com Medium" w:hAnsi="ITC Stone Serif Com Medium"/>
              </w:rPr>
            </w:pPr>
          </w:p>
        </w:tc>
      </w:tr>
      <w:tr w:rsidR="004E620F" w:rsidRPr="00AD4563" w:rsidTr="00B64A2B">
        <w:tc>
          <w:tcPr>
            <w:tcW w:w="1980" w:type="dxa"/>
          </w:tcPr>
          <w:p w:rsidR="004E620F" w:rsidRPr="009E6946" w:rsidRDefault="004E620F" w:rsidP="00B64A2B">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t>Role Related and Personal Skills</w:t>
            </w:r>
          </w:p>
          <w:p w:rsidR="004E620F" w:rsidRPr="009E6946" w:rsidRDefault="004E620F" w:rsidP="00B64A2B">
            <w:pPr>
              <w:jc w:val="center"/>
              <w:rPr>
                <w:rFonts w:ascii="ITC Stone Serif Com Medium" w:hAnsi="ITC Stone Serif Com Medium"/>
                <w:color w:val="000000" w:themeColor="text1"/>
                <w:szCs w:val="20"/>
              </w:rPr>
            </w:pPr>
          </w:p>
          <w:p w:rsidR="004E620F" w:rsidRPr="009E6946" w:rsidRDefault="004E620F" w:rsidP="00B64A2B">
            <w:pPr>
              <w:jc w:val="center"/>
              <w:rPr>
                <w:rFonts w:ascii="ITC Stone Serif Com Medium" w:hAnsi="ITC Stone Serif Com Medium"/>
                <w:color w:val="000000" w:themeColor="text1"/>
                <w:szCs w:val="20"/>
              </w:rPr>
            </w:pPr>
          </w:p>
        </w:tc>
        <w:tc>
          <w:tcPr>
            <w:tcW w:w="3969" w:type="dxa"/>
          </w:tcPr>
          <w:p w:rsidR="004E620F" w:rsidRPr="00800E9E" w:rsidRDefault="004E620F" w:rsidP="004E620F">
            <w:pPr>
              <w:pStyle w:val="ListParagraph"/>
              <w:numPr>
                <w:ilvl w:val="0"/>
                <w:numId w:val="41"/>
              </w:numPr>
              <w:ind w:left="348" w:hanging="348"/>
              <w:rPr>
                <w:rFonts w:ascii="ITC Stone Serif Com Medium" w:hAnsi="ITC Stone Serif Com Medium"/>
              </w:rPr>
            </w:pPr>
            <w:r w:rsidRPr="00800E9E">
              <w:rPr>
                <w:rFonts w:ascii="ITC Stone Serif Com Medium" w:hAnsi="ITC Stone Serif Com Medium"/>
              </w:rPr>
              <w:t>Computer skills (Word, Excel)</w:t>
            </w:r>
          </w:p>
          <w:p w:rsidR="004E620F" w:rsidRPr="00B157B0" w:rsidRDefault="004E620F" w:rsidP="00B64A2B">
            <w:pPr>
              <w:ind w:left="348" w:hanging="348"/>
              <w:rPr>
                <w:rFonts w:ascii="ITC Stone Serif Com Medium" w:hAnsi="ITC Stone Serif Com Medium"/>
              </w:rPr>
            </w:pPr>
          </w:p>
          <w:p w:rsidR="004E620F" w:rsidRPr="00800E9E" w:rsidRDefault="004E620F" w:rsidP="004E620F">
            <w:pPr>
              <w:pStyle w:val="ListParagraph"/>
              <w:numPr>
                <w:ilvl w:val="0"/>
                <w:numId w:val="41"/>
              </w:numPr>
              <w:ind w:left="348" w:hanging="348"/>
              <w:rPr>
                <w:rFonts w:ascii="ITC Stone Serif Com Medium" w:hAnsi="ITC Stone Serif Com Medium"/>
              </w:rPr>
            </w:pPr>
            <w:r>
              <w:rPr>
                <w:rFonts w:ascii="ITC Stone Serif Com Medium" w:hAnsi="ITC Stone Serif Com Medium"/>
              </w:rPr>
              <w:t>Excellent communication skills</w:t>
            </w:r>
          </w:p>
          <w:p w:rsidR="004E620F" w:rsidRPr="00B157B0" w:rsidRDefault="004E620F" w:rsidP="00B64A2B">
            <w:pPr>
              <w:ind w:left="348" w:hanging="348"/>
              <w:rPr>
                <w:rFonts w:ascii="ITC Stone Serif Com Medium" w:hAnsi="ITC Stone Serif Com Medium"/>
              </w:rPr>
            </w:pPr>
          </w:p>
          <w:p w:rsidR="004E620F" w:rsidRDefault="000A26AE" w:rsidP="000A26AE">
            <w:pPr>
              <w:pStyle w:val="ListParagraph"/>
              <w:numPr>
                <w:ilvl w:val="0"/>
                <w:numId w:val="41"/>
              </w:numPr>
              <w:ind w:left="348" w:hanging="348"/>
              <w:rPr>
                <w:rFonts w:ascii="ITC Stone Serif Com Medium" w:hAnsi="ITC Stone Serif Com Medium"/>
              </w:rPr>
            </w:pPr>
            <w:r>
              <w:rPr>
                <w:rFonts w:ascii="ITC Stone Serif Com Medium" w:hAnsi="ITC Stone Serif Com Medium"/>
              </w:rPr>
              <w:t>Able to work well as part of a team</w:t>
            </w:r>
          </w:p>
          <w:p w:rsidR="000643A8" w:rsidRPr="000643A8" w:rsidRDefault="000643A8" w:rsidP="000643A8">
            <w:pPr>
              <w:rPr>
                <w:rFonts w:ascii="ITC Stone Serif Com Medium" w:hAnsi="ITC Stone Serif Com Medium"/>
              </w:rPr>
            </w:pPr>
          </w:p>
          <w:p w:rsidR="004E620F" w:rsidRPr="000643A8" w:rsidRDefault="004E620F" w:rsidP="000643A8">
            <w:pPr>
              <w:pStyle w:val="ListParagraph"/>
              <w:numPr>
                <w:ilvl w:val="0"/>
                <w:numId w:val="41"/>
              </w:numPr>
              <w:ind w:left="348" w:hanging="348"/>
              <w:rPr>
                <w:rFonts w:ascii="ITC Stone Serif Com Medium" w:hAnsi="ITC Stone Serif Com Medium"/>
              </w:rPr>
            </w:pPr>
            <w:r w:rsidRPr="00800E9E">
              <w:rPr>
                <w:rFonts w:ascii="ITC Stone Serif Com Medium" w:hAnsi="ITC Stone Serif Com Medium"/>
              </w:rPr>
              <w:t>Must be fit and strong as work involves physic</w:t>
            </w:r>
            <w:r>
              <w:rPr>
                <w:rFonts w:ascii="ITC Stone Serif Com Medium" w:hAnsi="ITC Stone Serif Com Medium"/>
              </w:rPr>
              <w:t>al manual handling and cleaning</w:t>
            </w:r>
          </w:p>
        </w:tc>
        <w:tc>
          <w:tcPr>
            <w:tcW w:w="3261" w:type="dxa"/>
          </w:tcPr>
          <w:p w:rsidR="004E620F" w:rsidRPr="009E6946" w:rsidRDefault="004E620F" w:rsidP="00B64A2B">
            <w:pPr>
              <w:ind w:left="360"/>
              <w:rPr>
                <w:rFonts w:ascii="ITC Stone Serif Com Medium" w:hAnsi="ITC Stone Serif Com Medium" w:cs="Arial"/>
                <w:color w:val="000000" w:themeColor="text1"/>
                <w:szCs w:val="20"/>
              </w:rPr>
            </w:pPr>
          </w:p>
        </w:tc>
      </w:tr>
      <w:tr w:rsidR="004E620F" w:rsidRPr="00AD4563" w:rsidTr="00B64A2B">
        <w:tc>
          <w:tcPr>
            <w:tcW w:w="1980" w:type="dxa"/>
          </w:tcPr>
          <w:p w:rsidR="004E620F" w:rsidRPr="009E6946" w:rsidRDefault="004E620F" w:rsidP="00B64A2B">
            <w:pPr>
              <w:jc w:val="center"/>
              <w:rPr>
                <w:rFonts w:ascii="ITC Stone Serif Com Medium" w:hAnsi="ITC Stone Serif Com Medium"/>
                <w:color w:val="000000" w:themeColor="text1"/>
                <w:szCs w:val="20"/>
              </w:rPr>
            </w:pPr>
            <w:r w:rsidRPr="009E6946">
              <w:rPr>
                <w:rFonts w:ascii="ITC Stone Serif Com Medium" w:hAnsi="ITC Stone Serif Com Medium"/>
                <w:color w:val="000000" w:themeColor="text1"/>
                <w:szCs w:val="20"/>
              </w:rPr>
              <w:lastRenderedPageBreak/>
              <w:t>General</w:t>
            </w:r>
          </w:p>
          <w:p w:rsidR="004E620F" w:rsidRPr="009E6946" w:rsidRDefault="004E620F" w:rsidP="00B64A2B">
            <w:pPr>
              <w:rPr>
                <w:rFonts w:ascii="ITC Stone Serif Com Medium" w:hAnsi="ITC Stone Serif Com Medium"/>
                <w:color w:val="000000" w:themeColor="text1"/>
                <w:szCs w:val="20"/>
              </w:rPr>
            </w:pPr>
          </w:p>
        </w:tc>
        <w:tc>
          <w:tcPr>
            <w:tcW w:w="3969" w:type="dxa"/>
          </w:tcPr>
          <w:p w:rsidR="004E620F" w:rsidRDefault="004E620F" w:rsidP="004E620F">
            <w:pPr>
              <w:pStyle w:val="ListParagraph"/>
              <w:numPr>
                <w:ilvl w:val="0"/>
                <w:numId w:val="24"/>
              </w:numPr>
              <w:rPr>
                <w:rFonts w:ascii="ITC Stone Serif Com Medium" w:hAnsi="ITC Stone Serif Com Medium" w:cs="Calibri"/>
                <w:color w:val="000000" w:themeColor="text1"/>
                <w:szCs w:val="20"/>
              </w:rPr>
            </w:pPr>
            <w:r w:rsidRPr="009E6946">
              <w:rPr>
                <w:rFonts w:ascii="ITC Stone Serif Com Medium" w:hAnsi="ITC Stone Serif Com Medium" w:cs="Calibri"/>
                <w:color w:val="000000" w:themeColor="text1"/>
                <w:szCs w:val="20"/>
              </w:rPr>
              <w:t>Flexible and able to work unsociable hours if required</w:t>
            </w:r>
          </w:p>
          <w:p w:rsidR="004E620F" w:rsidRPr="009E6946" w:rsidRDefault="004E620F" w:rsidP="00B64A2B">
            <w:pPr>
              <w:pStyle w:val="ListParagraph"/>
              <w:ind w:left="394"/>
              <w:rPr>
                <w:rFonts w:ascii="ITC Stone Serif Com Medium" w:hAnsi="ITC Stone Serif Com Medium" w:cs="Calibri"/>
                <w:color w:val="000000" w:themeColor="text1"/>
                <w:szCs w:val="20"/>
              </w:rPr>
            </w:pPr>
          </w:p>
        </w:tc>
        <w:tc>
          <w:tcPr>
            <w:tcW w:w="3261" w:type="dxa"/>
          </w:tcPr>
          <w:p w:rsidR="004E620F" w:rsidRPr="009E6946" w:rsidRDefault="004E620F" w:rsidP="00B64A2B">
            <w:pPr>
              <w:pStyle w:val="ListParagraph"/>
              <w:ind w:left="360"/>
              <w:rPr>
                <w:rFonts w:ascii="ITC Stone Serif Com Medium" w:hAnsi="ITC Stone Serif Com Medium"/>
                <w:color w:val="000000" w:themeColor="text1"/>
                <w:szCs w:val="20"/>
              </w:rPr>
            </w:pPr>
          </w:p>
        </w:tc>
      </w:tr>
    </w:tbl>
    <w:p w:rsidR="00AD4563" w:rsidRPr="00437B37" w:rsidRDefault="00AD4563" w:rsidP="00D7450D">
      <w:pPr>
        <w:spacing w:after="0" w:line="240" w:lineRule="auto"/>
        <w:rPr>
          <w:rFonts w:ascii="ITC Stone Serif Com Medium" w:hAnsi="ITC Stone Serif Com Medium" w:cs="Calibri"/>
          <w:b/>
          <w:color w:val="000000" w:themeColor="text1"/>
        </w:rPr>
      </w:pPr>
    </w:p>
    <w:p w:rsidR="004E620F" w:rsidRPr="00A312B8" w:rsidRDefault="004E620F" w:rsidP="004E620F">
      <w:pPr>
        <w:spacing w:after="0" w:line="240" w:lineRule="auto"/>
        <w:jc w:val="both"/>
        <w:rPr>
          <w:rFonts w:ascii="ITC Stone Serif Com Medium" w:eastAsia="Times" w:hAnsi="ITC Stone Serif Com Medium" w:cs="Times New Roman"/>
          <w:b/>
        </w:rPr>
      </w:pPr>
      <w:r w:rsidRPr="00A312B8">
        <w:rPr>
          <w:rFonts w:ascii="ITC Stone Serif Com Medium" w:eastAsia="Times" w:hAnsi="ITC Stone Serif Com Medium" w:cs="Times New Roman"/>
          <w:b/>
        </w:rPr>
        <w:t>MALVERN QUALITIES</w:t>
      </w:r>
    </w:p>
    <w:p w:rsidR="004E620F" w:rsidRPr="00A312B8" w:rsidRDefault="004E620F" w:rsidP="004E620F">
      <w:pPr>
        <w:spacing w:after="0" w:line="240" w:lineRule="auto"/>
        <w:jc w:val="both"/>
        <w:rPr>
          <w:rFonts w:ascii="ITC Stone Serif Com Medium" w:eastAsia="Times" w:hAnsi="ITC Stone Serif Com Medium" w:cs="Times New Roman"/>
          <w:b/>
          <w:smallCaps/>
        </w:rPr>
      </w:pPr>
    </w:p>
    <w:p w:rsidR="004E620F" w:rsidRPr="00A312B8" w:rsidRDefault="004E620F" w:rsidP="004E620F">
      <w:pPr>
        <w:spacing w:after="0" w:line="240" w:lineRule="auto"/>
        <w:jc w:val="both"/>
        <w:rPr>
          <w:rFonts w:ascii="ITC Stone Serif Com Medium" w:eastAsia="Times" w:hAnsi="ITC Stone Serif Com Medium" w:cs="Times New Roman"/>
        </w:rPr>
      </w:pPr>
      <w:r w:rsidRPr="00A312B8">
        <w:rPr>
          <w:rFonts w:ascii="ITC Stone Serif Com Medium" w:eastAsia="Times" w:hAnsi="ITC Stone Serif Com Medium" w:cs="Times New Roman"/>
        </w:rPr>
        <w:t xml:space="preserve">All staff </w:t>
      </w:r>
      <w:proofErr w:type="gramStart"/>
      <w:r w:rsidRPr="00A312B8">
        <w:rPr>
          <w:rFonts w:ascii="ITC Stone Serif Com Medium" w:eastAsia="Times" w:hAnsi="ITC Stone Serif Com Medium" w:cs="Times New Roman"/>
        </w:rPr>
        <w:t>are expected</w:t>
      </w:r>
      <w:proofErr w:type="gramEnd"/>
      <w:r w:rsidRPr="00A312B8">
        <w:rPr>
          <w:rFonts w:ascii="ITC Stone Serif Com Medium" w:eastAsia="Times" w:hAnsi="ITC Stone Serif Com Medium" w:cs="Times New Roman"/>
        </w:rPr>
        <w:t xml:space="preserve"> to model and promote our Malvern Qualities, which are:</w:t>
      </w:r>
    </w:p>
    <w:p w:rsidR="004E620F" w:rsidRPr="00A312B8" w:rsidRDefault="004E620F" w:rsidP="004E620F">
      <w:pPr>
        <w:spacing w:after="0" w:line="240" w:lineRule="auto"/>
        <w:jc w:val="both"/>
        <w:rPr>
          <w:rFonts w:ascii="ITC Stone Serif Com Medium" w:eastAsia="Times" w:hAnsi="ITC Stone Serif Com Medium" w:cs="Times New Roman"/>
        </w:rPr>
      </w:pP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Resilience</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Self – Awareness</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 xml:space="preserve">Open-mindedness </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Kindness</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Collaboration</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Risk-Taking</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Curiosity</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Ambition</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Independence</w:t>
      </w:r>
    </w:p>
    <w:p w:rsidR="004E620F" w:rsidRPr="00A312B8"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Integrity</w:t>
      </w:r>
    </w:p>
    <w:p w:rsidR="004E620F" w:rsidRDefault="004E620F" w:rsidP="004E620F">
      <w:pPr>
        <w:numPr>
          <w:ilvl w:val="0"/>
          <w:numId w:val="40"/>
        </w:numPr>
        <w:spacing w:after="0" w:line="240" w:lineRule="auto"/>
        <w:contextualSpacing/>
        <w:jc w:val="both"/>
        <w:rPr>
          <w:rFonts w:ascii="ITC Stone Serif Com Medium" w:hAnsi="ITC Stone Serif Com Medium"/>
        </w:rPr>
      </w:pPr>
      <w:r w:rsidRPr="00A312B8">
        <w:rPr>
          <w:rFonts w:ascii="ITC Stone Serif Com Medium" w:hAnsi="ITC Stone Serif Com Medium"/>
        </w:rPr>
        <w:t>Humility</w:t>
      </w:r>
    </w:p>
    <w:p w:rsidR="004E620F" w:rsidRDefault="004E620F" w:rsidP="004E620F">
      <w:pPr>
        <w:spacing w:after="0" w:line="240" w:lineRule="auto"/>
        <w:contextualSpacing/>
        <w:jc w:val="both"/>
        <w:rPr>
          <w:rFonts w:ascii="ITC Stone Serif Com Medium" w:hAnsi="ITC Stone Serif Com Medium"/>
        </w:rPr>
      </w:pPr>
    </w:p>
    <w:p w:rsidR="006A613E" w:rsidRPr="00437B37" w:rsidRDefault="00000918" w:rsidP="00D7450D">
      <w:pPr>
        <w:spacing w:after="0" w:line="240" w:lineRule="auto"/>
        <w:rPr>
          <w:rFonts w:ascii="ITC Stone Serif Com Medium" w:hAnsi="ITC Stone Serif Com Medium"/>
          <w:b/>
          <w:color w:val="000000" w:themeColor="text1"/>
        </w:rPr>
      </w:pPr>
      <w:r w:rsidRPr="00437B37">
        <w:rPr>
          <w:rFonts w:ascii="ITC Stone Serif Com Medium" w:hAnsi="ITC Stone Serif Com Medium"/>
          <w:b/>
          <w:color w:val="000000" w:themeColor="text1"/>
        </w:rPr>
        <w:t>GE</w:t>
      </w:r>
      <w:r w:rsidR="006A613E" w:rsidRPr="00437B37">
        <w:rPr>
          <w:rFonts w:ascii="ITC Stone Serif Com Medium" w:hAnsi="ITC Stone Serif Com Medium"/>
          <w:b/>
          <w:color w:val="000000" w:themeColor="text1"/>
        </w:rPr>
        <w:t>NERAL REQUIREMENTS:</w:t>
      </w:r>
    </w:p>
    <w:p w:rsidR="00000918" w:rsidRPr="00437B37" w:rsidRDefault="00000918" w:rsidP="00E65DC9">
      <w:pPr>
        <w:spacing w:after="0" w:line="240" w:lineRule="auto"/>
        <w:rPr>
          <w:rFonts w:ascii="ITC Stone Serif Com Medium" w:hAnsi="ITC Stone Serif Com Medium"/>
          <w:b/>
          <w:color w:val="000000" w:themeColor="text1"/>
        </w:rPr>
      </w:pPr>
    </w:p>
    <w:p w:rsidR="003B4945" w:rsidRPr="00B762DC" w:rsidRDefault="003B4945" w:rsidP="003B4945">
      <w:pPr>
        <w:spacing w:after="0" w:line="240" w:lineRule="auto"/>
        <w:jc w:val="both"/>
        <w:rPr>
          <w:rFonts w:ascii="ITC Stone Serif Com Medium" w:hAnsi="ITC Stone Serif Com Medium"/>
        </w:rPr>
      </w:pPr>
      <w:r w:rsidRPr="00B762DC">
        <w:rPr>
          <w:rFonts w:ascii="ITC Stone Serif Com Medium" w:hAnsi="ITC Stone Serif Com Medium"/>
        </w:rPr>
        <w:t>In accordance with the provisions of the Health and Safety at Work Act 1974 (as amended) and the Management of Health and Safety at Work Regulations 1999 (as amended) you must take reasonable care not to endanger yourself or other persons whilst at work. You must co-operate with the College to enable it to comply with its legal duties for Health and Safety.</w:t>
      </w:r>
    </w:p>
    <w:p w:rsidR="003B4945" w:rsidRPr="00B762DC" w:rsidRDefault="003B4945" w:rsidP="003B4945">
      <w:pPr>
        <w:spacing w:after="0" w:line="240" w:lineRule="auto"/>
        <w:jc w:val="both"/>
        <w:rPr>
          <w:rFonts w:ascii="ITC Stone Serif Com Medium" w:hAnsi="ITC Stone Serif Com Medium"/>
        </w:rPr>
      </w:pPr>
    </w:p>
    <w:p w:rsidR="003B4945" w:rsidRPr="00B762DC" w:rsidRDefault="003B4945" w:rsidP="003B4945">
      <w:pPr>
        <w:spacing w:after="0" w:line="240" w:lineRule="auto"/>
        <w:jc w:val="both"/>
        <w:rPr>
          <w:rFonts w:ascii="ITC Stone Serif Com Medium" w:hAnsi="ITC Stone Serif Com Medium"/>
        </w:rPr>
      </w:pPr>
      <w:r w:rsidRPr="00B762DC">
        <w:rPr>
          <w:rFonts w:ascii="ITC Stone Serif Com Medium" w:hAnsi="ITC Stone Serif Com Medium"/>
        </w:rPr>
        <w:t>It should be noted that the above list of duties and responsibilities is not necessarily a complete statement of the duties of the post. It is intended to give an overall view of the position and should be taken as guidance only.</w:t>
      </w:r>
    </w:p>
    <w:p w:rsidR="003B4945" w:rsidRPr="00B762DC" w:rsidRDefault="003B4945" w:rsidP="003B4945">
      <w:pPr>
        <w:spacing w:after="0" w:line="240" w:lineRule="auto"/>
        <w:jc w:val="both"/>
        <w:rPr>
          <w:rFonts w:ascii="ITC Stone Serif Com Medium" w:hAnsi="ITC Stone Serif Com Medium"/>
        </w:rPr>
      </w:pPr>
    </w:p>
    <w:p w:rsidR="003B4945" w:rsidRDefault="003B4945" w:rsidP="003B4945">
      <w:pPr>
        <w:spacing w:after="0" w:line="240" w:lineRule="auto"/>
        <w:jc w:val="both"/>
        <w:rPr>
          <w:rFonts w:ascii="ITC Stone Serif Com Medium" w:eastAsia="Times New Roman" w:hAnsi="ITC Stone Serif Com Medium"/>
          <w:color w:val="000000"/>
        </w:rPr>
      </w:pPr>
      <w:r w:rsidRPr="00B762DC">
        <w:rPr>
          <w:rFonts w:ascii="ITC Stone Serif Com Medium" w:hAnsi="ITC Stone Serif Com Medium"/>
          <w:iCs/>
          <w:color w:val="000000"/>
        </w:rPr>
        <w:t>Malvern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w:t>
      </w:r>
      <w:r w:rsidRPr="00B762DC">
        <w:rPr>
          <w:rFonts w:ascii="ITC Stone Serif Com Medium" w:hAnsi="ITC Stone Serif Com Medium"/>
          <w:color w:val="000000"/>
        </w:rPr>
        <w:t xml:space="preserve">. All employees </w:t>
      </w:r>
      <w:r w:rsidRPr="00B762DC">
        <w:rPr>
          <w:rFonts w:ascii="ITC Stone Serif Com Medium" w:eastAsia="Times New Roman" w:hAnsi="ITC Stone Serif Com Medium"/>
          <w:color w:val="000000"/>
        </w:rPr>
        <w:t>must attend appropriate training in accordance with College and local Safeguarding Board stipulations.</w:t>
      </w:r>
    </w:p>
    <w:p w:rsidR="000A26AE" w:rsidRDefault="000A26AE" w:rsidP="004E620F">
      <w:pPr>
        <w:spacing w:after="0" w:line="240" w:lineRule="auto"/>
        <w:rPr>
          <w:rFonts w:ascii="ITC Stone Serif Com Medium" w:hAnsi="ITC Stone Serif Com Medium"/>
          <w:b/>
        </w:rPr>
      </w:pPr>
    </w:p>
    <w:p w:rsidR="004E620F" w:rsidRPr="005B3F36" w:rsidRDefault="004E620F" w:rsidP="004E620F">
      <w:pPr>
        <w:spacing w:after="0" w:line="240" w:lineRule="auto"/>
        <w:rPr>
          <w:rFonts w:ascii="ITC Stone Serif Com Medium" w:hAnsi="ITC Stone Serif Com Medium"/>
          <w:b/>
        </w:rPr>
      </w:pPr>
      <w:r w:rsidRPr="005B3F36">
        <w:rPr>
          <w:rFonts w:ascii="ITC Stone Serif Com Medium" w:hAnsi="ITC Stone Serif Com Medium"/>
          <w:b/>
        </w:rPr>
        <w:t>HOURS AND BENEFITS:</w:t>
      </w:r>
    </w:p>
    <w:p w:rsidR="004E620F" w:rsidRDefault="004E620F" w:rsidP="004E620F">
      <w:pPr>
        <w:spacing w:after="0" w:line="240" w:lineRule="auto"/>
        <w:rPr>
          <w:rFonts w:ascii="ITC Stone Serif Com Medium" w:hAnsi="ITC Stone Serif Com Medium"/>
        </w:rPr>
      </w:pPr>
    </w:p>
    <w:p w:rsidR="004E620F" w:rsidRPr="00E66F72" w:rsidRDefault="004E620F" w:rsidP="004E620F">
      <w:pPr>
        <w:pStyle w:val="ListParagraph"/>
        <w:numPr>
          <w:ilvl w:val="0"/>
          <w:numId w:val="39"/>
        </w:numPr>
        <w:spacing w:after="0" w:line="240" w:lineRule="auto"/>
        <w:rPr>
          <w:rFonts w:ascii="ITC Stone Serif Com Medium" w:hAnsi="ITC Stone Serif Com Medium"/>
        </w:rPr>
      </w:pPr>
      <w:bookmarkStart w:id="0" w:name="_GoBack"/>
      <w:bookmarkEnd w:id="0"/>
      <w:r>
        <w:rPr>
          <w:rFonts w:ascii="ITC Stone Serif Com Medium" w:hAnsi="ITC Stone Serif Com Medium"/>
        </w:rPr>
        <w:t>Hours – you will work 40 hours per week (shift pattern), hours to be worked generally between 6 am and 11 pm, Monday to Sunday. Staff may occasionally be required to work beyond 11pm to support events in the Sports Complex</w:t>
      </w:r>
    </w:p>
    <w:p w:rsidR="004E620F" w:rsidRPr="00EB0F2C" w:rsidRDefault="00BF5254" w:rsidP="004E620F">
      <w:pPr>
        <w:pStyle w:val="ListParagraph"/>
        <w:numPr>
          <w:ilvl w:val="0"/>
          <w:numId w:val="39"/>
        </w:numPr>
        <w:spacing w:after="0" w:line="240" w:lineRule="auto"/>
        <w:rPr>
          <w:rFonts w:ascii="ITC Stone Serif Com Medium" w:hAnsi="ITC Stone Serif Com Medium"/>
        </w:rPr>
      </w:pPr>
      <w:r>
        <w:rPr>
          <w:rFonts w:ascii="ITC Stone Serif Com Medium" w:hAnsi="ITC Stone Serif Com Medium"/>
        </w:rPr>
        <w:t>5 week</w:t>
      </w:r>
      <w:r w:rsidR="004E620F">
        <w:rPr>
          <w:rFonts w:ascii="ITC Stone Serif Com Medium" w:hAnsi="ITC Stone Serif Com Medium"/>
        </w:rPr>
        <w:t>s</w:t>
      </w:r>
      <w:r w:rsidR="004E620F" w:rsidRPr="00EB0F2C">
        <w:rPr>
          <w:rFonts w:ascii="ITC Stone Serif Com Medium" w:hAnsi="ITC Stone Serif Com Medium"/>
        </w:rPr>
        <w:t xml:space="preserve"> </w:t>
      </w:r>
      <w:r w:rsidR="004E620F">
        <w:rPr>
          <w:rFonts w:ascii="ITC Stone Serif Com Medium" w:hAnsi="ITC Stone Serif Com Medium"/>
        </w:rPr>
        <w:t>holiday per annum</w:t>
      </w:r>
      <w:r w:rsidR="004E620F" w:rsidRPr="00EB0F2C">
        <w:rPr>
          <w:rFonts w:ascii="ITC Stone Serif Com Medium" w:hAnsi="ITC Stone Serif Com Medium"/>
        </w:rPr>
        <w:t xml:space="preserve"> plus </w:t>
      </w:r>
      <w:r w:rsidR="004E620F">
        <w:rPr>
          <w:rFonts w:ascii="ITC Stone Serif Com Medium" w:hAnsi="ITC Stone Serif Com Medium"/>
        </w:rPr>
        <w:t xml:space="preserve">public </w:t>
      </w:r>
      <w:r w:rsidR="004E620F" w:rsidRPr="00EB0F2C">
        <w:rPr>
          <w:rFonts w:ascii="ITC Stone Serif Com Medium" w:hAnsi="ITC Stone Serif Com Medium"/>
        </w:rPr>
        <w:t>holidays</w:t>
      </w:r>
      <w:r w:rsidR="004E620F">
        <w:rPr>
          <w:rFonts w:ascii="ITC Stone Serif Com Medium" w:hAnsi="ITC Stone Serif Com Medium"/>
        </w:rPr>
        <w:t>. Where public holidays are worked, time off in lieu will be given</w:t>
      </w:r>
    </w:p>
    <w:p w:rsidR="004E620F" w:rsidRPr="00EB0F2C" w:rsidRDefault="004E620F" w:rsidP="004E620F">
      <w:pPr>
        <w:pStyle w:val="ListParagraph"/>
        <w:numPr>
          <w:ilvl w:val="0"/>
          <w:numId w:val="39"/>
        </w:numPr>
        <w:spacing w:after="0" w:line="240" w:lineRule="auto"/>
        <w:rPr>
          <w:rFonts w:ascii="ITC Stone Serif Com Medium" w:hAnsi="ITC Stone Serif Com Medium"/>
        </w:rPr>
      </w:pPr>
      <w:r w:rsidRPr="00EB0F2C">
        <w:rPr>
          <w:rFonts w:ascii="ITC Stone Serif Com Medium" w:hAnsi="ITC Stone Serif Com Medium"/>
        </w:rPr>
        <w:t>Contributory pension scheme with Scottish Widows (successful candidate will be auto enrolled after successfully completing 3 months service)</w:t>
      </w:r>
    </w:p>
    <w:p w:rsidR="004E620F" w:rsidRPr="00EB0F2C" w:rsidRDefault="004E620F" w:rsidP="004E620F">
      <w:pPr>
        <w:pStyle w:val="ListParagraph"/>
        <w:numPr>
          <w:ilvl w:val="0"/>
          <w:numId w:val="39"/>
        </w:numPr>
        <w:spacing w:after="0" w:line="240" w:lineRule="auto"/>
        <w:rPr>
          <w:rFonts w:ascii="ITC Stone Serif Com Medium" w:hAnsi="ITC Stone Serif Com Medium"/>
        </w:rPr>
      </w:pPr>
      <w:r w:rsidRPr="00EB0F2C">
        <w:rPr>
          <w:rFonts w:ascii="ITC Stone Serif Com Medium" w:hAnsi="ITC Stone Serif Com Medium"/>
        </w:rPr>
        <w:t xml:space="preserve">Death in Service Insurance cover and Personal Accident Insurance cover </w:t>
      </w:r>
    </w:p>
    <w:p w:rsidR="004E620F" w:rsidRDefault="004E620F" w:rsidP="004E620F">
      <w:pPr>
        <w:pStyle w:val="ListParagraph"/>
        <w:numPr>
          <w:ilvl w:val="0"/>
          <w:numId w:val="39"/>
        </w:numPr>
        <w:spacing w:after="0" w:line="240" w:lineRule="auto"/>
        <w:rPr>
          <w:rFonts w:ascii="ITC Stone Serif Com Medium" w:hAnsi="ITC Stone Serif Com Medium"/>
        </w:rPr>
      </w:pPr>
      <w:r w:rsidRPr="00EB0F2C">
        <w:rPr>
          <w:rFonts w:ascii="ITC Stone Serif Com Medium" w:hAnsi="ITC Stone Serif Com Medium"/>
        </w:rPr>
        <w:lastRenderedPageBreak/>
        <w:t xml:space="preserve">Generous membership terms (family and personal) for the College Sports Facility. </w:t>
      </w:r>
    </w:p>
    <w:p w:rsidR="004E620F" w:rsidRDefault="004E620F" w:rsidP="004E620F">
      <w:pPr>
        <w:spacing w:after="0" w:line="240" w:lineRule="auto"/>
        <w:rPr>
          <w:rFonts w:ascii="ITC Stone Serif Com Medium" w:hAnsi="ITC Stone Serif Com Medium"/>
        </w:rPr>
      </w:pPr>
    </w:p>
    <w:p w:rsidR="004E620F" w:rsidRDefault="004E620F" w:rsidP="004E620F">
      <w:pPr>
        <w:spacing w:after="0" w:line="240" w:lineRule="auto"/>
        <w:jc w:val="both"/>
        <w:rPr>
          <w:rFonts w:ascii="ITC Stone Serif Com Medium" w:eastAsia="Times" w:hAnsi="ITC Stone Serif Com Medium" w:cs="Times New Roman"/>
          <w:b/>
        </w:rPr>
      </w:pPr>
      <w:r>
        <w:rPr>
          <w:rFonts w:ascii="ITC Stone Serif Com Medium" w:eastAsia="Times" w:hAnsi="ITC Stone Serif Com Medium" w:cs="Times New Roman"/>
          <w:b/>
        </w:rPr>
        <w:t>TO APPLY:</w:t>
      </w:r>
    </w:p>
    <w:p w:rsidR="004E620F" w:rsidRDefault="004E620F" w:rsidP="004E620F">
      <w:pPr>
        <w:spacing w:after="0" w:line="240" w:lineRule="auto"/>
        <w:jc w:val="both"/>
        <w:rPr>
          <w:rFonts w:ascii="ITC Stone Serif Com Medium" w:eastAsia="Times" w:hAnsi="ITC Stone Serif Com Medium" w:cs="Times New Roman"/>
          <w:b/>
        </w:rPr>
      </w:pPr>
    </w:p>
    <w:p w:rsidR="004E620F" w:rsidRPr="00377221" w:rsidRDefault="004E620F" w:rsidP="004E620F">
      <w:pPr>
        <w:spacing w:after="0" w:line="240" w:lineRule="auto"/>
        <w:rPr>
          <w:rFonts w:ascii="ITC Stone Serif Com Medium" w:eastAsia="Times" w:hAnsi="ITC Stone Serif Com Medium" w:cs="Times New Roman"/>
        </w:rPr>
      </w:pPr>
      <w:r w:rsidRPr="00377221">
        <w:rPr>
          <w:rFonts w:ascii="ITC Stone Serif Com Medium" w:eastAsia="Times" w:hAnsi="ITC Stone Serif Com Medium" w:cs="Times New Roman"/>
        </w:rPr>
        <w:t xml:space="preserve">Full details of working at Malvern College and our Application form </w:t>
      </w:r>
      <w:proofErr w:type="gramStart"/>
      <w:r w:rsidRPr="00377221">
        <w:rPr>
          <w:rFonts w:ascii="ITC Stone Serif Com Medium" w:eastAsia="Times" w:hAnsi="ITC Stone Serif Com Medium" w:cs="Times New Roman"/>
        </w:rPr>
        <w:t>can be found</w:t>
      </w:r>
      <w:proofErr w:type="gramEnd"/>
      <w:r w:rsidRPr="00377221">
        <w:rPr>
          <w:rFonts w:ascii="ITC Stone Serif Com Medium" w:eastAsia="Times" w:hAnsi="ITC Stone Serif Com Medium" w:cs="Times New Roman"/>
        </w:rPr>
        <w:t xml:space="preserve"> on our website: </w:t>
      </w:r>
      <w:hyperlink r:id="rId8" w:history="1">
        <w:r w:rsidRPr="00442285">
          <w:rPr>
            <w:rFonts w:ascii="ITC Stone Serif Com Medium" w:eastAsia="Times" w:hAnsi="ITC Stone Serif Com Medium" w:cs="Times New Roman"/>
            <w:color w:val="0000FF"/>
            <w:u w:val="single"/>
          </w:rPr>
          <w:t>http://www.malverncollege.org.uk/job-vacancies</w:t>
        </w:r>
      </w:hyperlink>
      <w:r w:rsidRPr="00377221">
        <w:rPr>
          <w:rFonts w:ascii="ITC Stone Serif Com Medium" w:eastAsia="Times" w:hAnsi="ITC Stone Serif Com Medium" w:cs="Times New Roman"/>
        </w:rPr>
        <w:t xml:space="preserve"> </w:t>
      </w:r>
    </w:p>
    <w:p w:rsidR="004E620F" w:rsidRPr="00377221" w:rsidRDefault="004E620F" w:rsidP="004E620F">
      <w:pPr>
        <w:spacing w:after="0" w:line="240" w:lineRule="auto"/>
        <w:ind w:left="284" w:hanging="284"/>
        <w:jc w:val="both"/>
        <w:rPr>
          <w:rFonts w:ascii="ITC Stone Serif Com Medium" w:eastAsia="Times" w:hAnsi="ITC Stone Serif Com Medium" w:cs="Times New Roman"/>
        </w:rPr>
      </w:pPr>
    </w:p>
    <w:p w:rsidR="004E620F" w:rsidRPr="00377221" w:rsidRDefault="004E620F" w:rsidP="004E620F">
      <w:pPr>
        <w:spacing w:after="0" w:line="240" w:lineRule="auto"/>
        <w:jc w:val="both"/>
        <w:rPr>
          <w:rFonts w:ascii="ITC Stone Serif Com Medium" w:eastAsia="Times" w:hAnsi="ITC Stone Serif Com Medium" w:cs="Times New Roman"/>
        </w:rPr>
      </w:pPr>
      <w:r w:rsidRPr="00377221">
        <w:rPr>
          <w:rFonts w:ascii="ITC Stone Serif Com Medium" w:eastAsia="Times" w:hAnsi="ITC Stone Serif Com Medium" w:cs="Times New Roman"/>
        </w:rPr>
        <w:t>Applications</w:t>
      </w:r>
      <w:r w:rsidRPr="00442285">
        <w:rPr>
          <w:rFonts w:ascii="ITC Stone Serif Com Medium" w:eastAsia="Times" w:hAnsi="ITC Stone Serif Com Medium" w:cs="Times New Roman"/>
        </w:rPr>
        <w:t xml:space="preserve"> </w:t>
      </w:r>
      <w:proofErr w:type="gramStart"/>
      <w:r w:rsidRPr="00377221">
        <w:rPr>
          <w:rFonts w:ascii="ITC Stone Serif Com Medium" w:eastAsia="Times" w:hAnsi="ITC Stone Serif Com Medium" w:cs="Times New Roman"/>
        </w:rPr>
        <w:t>should be sent</w:t>
      </w:r>
      <w:proofErr w:type="gramEnd"/>
      <w:r w:rsidRPr="00377221">
        <w:rPr>
          <w:rFonts w:ascii="ITC Stone Serif Com Medium" w:eastAsia="Times" w:hAnsi="ITC Stone Serif Com Medium" w:cs="Times New Roman"/>
        </w:rPr>
        <w:t xml:space="preserve"> to Human Resources, Malvern College, Malvern, Worcestershire WR14 3DF or via email to</w:t>
      </w:r>
      <w:r>
        <w:rPr>
          <w:rFonts w:ascii="ITC Stone Serif Com Medium" w:eastAsia="Times" w:hAnsi="ITC Stone Serif Com Medium" w:cs="Times New Roman"/>
        </w:rPr>
        <w:t xml:space="preserve"> </w:t>
      </w:r>
      <w:hyperlink r:id="rId9" w:history="1">
        <w:r w:rsidRPr="004C75FD">
          <w:rPr>
            <w:rStyle w:val="Hyperlink"/>
            <w:rFonts w:ascii="ITC Stone Serif Com Medium" w:eastAsia="Times" w:hAnsi="ITC Stone Serif Com Medium" w:cs="Times New Roman"/>
          </w:rPr>
          <w:t>humanresources@malverncollege.org.uk</w:t>
        </w:r>
      </w:hyperlink>
      <w:r>
        <w:rPr>
          <w:rFonts w:ascii="ITC Stone Serif Com Medium" w:eastAsia="Times" w:hAnsi="ITC Stone Serif Com Medium" w:cs="Times New Roman"/>
        </w:rPr>
        <w:t xml:space="preserve"> </w:t>
      </w:r>
      <w:r w:rsidRPr="00377221">
        <w:rPr>
          <w:rFonts w:ascii="ITC Stone Serif Com Medium" w:eastAsia="Times" w:hAnsi="ITC Stone Serif Com Medium" w:cs="Times New Roman"/>
        </w:rPr>
        <w:t xml:space="preserve">by no later than </w:t>
      </w:r>
      <w:r>
        <w:rPr>
          <w:rFonts w:ascii="ITC Stone Serif Com Medium" w:eastAsia="Times" w:hAnsi="ITC Stone Serif Com Medium" w:cs="Times New Roman"/>
        </w:rPr>
        <w:t>noon on 10 December 2018.</w:t>
      </w:r>
      <w:r w:rsidR="000A26AE">
        <w:rPr>
          <w:rFonts w:ascii="ITC Stone Serif Com Medium" w:eastAsia="Times" w:hAnsi="ITC Stone Serif Com Medium" w:cs="Times New Roman"/>
        </w:rPr>
        <w:t xml:space="preserve"> Interviews </w:t>
      </w:r>
      <w:proofErr w:type="gramStart"/>
      <w:r w:rsidR="000A26AE">
        <w:rPr>
          <w:rFonts w:ascii="ITC Stone Serif Com Medium" w:eastAsia="Times" w:hAnsi="ITC Stone Serif Com Medium" w:cs="Times New Roman"/>
        </w:rPr>
        <w:t>will be held</w:t>
      </w:r>
      <w:proofErr w:type="gramEnd"/>
      <w:r w:rsidR="000A26AE">
        <w:rPr>
          <w:rFonts w:ascii="ITC Stone Serif Com Medium" w:eastAsia="Times" w:hAnsi="ITC Stone Serif Com Medium" w:cs="Times New Roman"/>
        </w:rPr>
        <w:t xml:space="preserve"> on the 14 &amp; 17 December</w:t>
      </w:r>
      <w:r w:rsidR="00BF5254">
        <w:rPr>
          <w:rFonts w:ascii="ITC Stone Serif Com Medium" w:eastAsia="Times" w:hAnsi="ITC Stone Serif Com Medium" w:cs="Times New Roman"/>
        </w:rPr>
        <w:t xml:space="preserve"> 2018</w:t>
      </w:r>
      <w:r w:rsidR="000A26AE">
        <w:rPr>
          <w:rFonts w:ascii="ITC Stone Serif Com Medium" w:eastAsia="Times" w:hAnsi="ITC Stone Serif Com Medium" w:cs="Times New Roman"/>
        </w:rPr>
        <w:t>.</w:t>
      </w:r>
    </w:p>
    <w:p w:rsidR="004E620F" w:rsidRPr="00377221" w:rsidRDefault="004E620F" w:rsidP="004E620F">
      <w:pPr>
        <w:spacing w:after="0" w:line="240" w:lineRule="auto"/>
        <w:jc w:val="both"/>
        <w:rPr>
          <w:rFonts w:ascii="ITC Stone Serif Com Medium" w:eastAsia="Times" w:hAnsi="ITC Stone Serif Com Medium" w:cs="Times New Roman"/>
          <w:sz w:val="20"/>
          <w:szCs w:val="20"/>
        </w:rPr>
      </w:pPr>
    </w:p>
    <w:p w:rsidR="004E620F" w:rsidRPr="00293711" w:rsidRDefault="004E620F" w:rsidP="004E620F">
      <w:pPr>
        <w:spacing w:after="0" w:line="240" w:lineRule="auto"/>
        <w:jc w:val="both"/>
        <w:rPr>
          <w:rFonts w:ascii="ITC Stone Serif Com Medium" w:eastAsia="Times" w:hAnsi="ITC Stone Serif Com Medium" w:cs="Times New Roman"/>
          <w:b/>
          <w:i/>
        </w:rPr>
      </w:pPr>
      <w:r w:rsidRPr="00293711">
        <w:rPr>
          <w:rFonts w:ascii="ITC Stone Serif Com Medium" w:eastAsia="Times" w:hAnsi="ITC Stone Serif Com Medium" w:cs="Times New Roman"/>
          <w:b/>
          <w:i/>
        </w:rPr>
        <w:t>You will be required to provide proof of your identity, right to work in the UK and qualifications during the selection process.</w:t>
      </w:r>
    </w:p>
    <w:p w:rsidR="004E620F" w:rsidRPr="00293711" w:rsidRDefault="004E620F" w:rsidP="004E620F">
      <w:pPr>
        <w:spacing w:after="0" w:line="240" w:lineRule="auto"/>
        <w:jc w:val="both"/>
        <w:rPr>
          <w:rFonts w:ascii="ITC Stone Serif Com Medium" w:eastAsia="Times" w:hAnsi="ITC Stone Serif Com Medium" w:cs="Times New Roman"/>
        </w:rPr>
      </w:pPr>
    </w:p>
    <w:p w:rsidR="004E620F" w:rsidRPr="00293711" w:rsidRDefault="004E620F" w:rsidP="004E620F">
      <w:pPr>
        <w:spacing w:after="0" w:line="240" w:lineRule="auto"/>
        <w:jc w:val="both"/>
        <w:rPr>
          <w:rFonts w:ascii="ITC Stone Serif Com Medium" w:eastAsia="Times" w:hAnsi="ITC Stone Serif Com Medium" w:cs="Arial"/>
          <w:b/>
          <w:color w:val="666666"/>
          <w:shd w:val="clear" w:color="auto" w:fill="FFFFFF"/>
        </w:rPr>
      </w:pPr>
      <w:r w:rsidRPr="00293711">
        <w:rPr>
          <w:rFonts w:ascii="ITC Stone Serif Com Medium" w:eastAsia="Times" w:hAnsi="ITC Stone Serif Com Medium" w:cs="ITC Stone Sans Com Medium"/>
          <w:b/>
          <w:i/>
          <w:iCs/>
        </w:rPr>
        <w:t>Malvern College exists to provide a quality all round education for pupils aged 13 – 18 and is committed to safeguarding and promoting the welfare of children and young people. Candidates must be prepared to undergo child protection screening and an Enhanced DBS check.</w:t>
      </w:r>
      <w:r w:rsidRPr="00293711">
        <w:rPr>
          <w:rFonts w:ascii="ITC Stone Serif Com Medium" w:eastAsia="Times" w:hAnsi="ITC Stone Serif Com Medium" w:cs="Arial"/>
          <w:b/>
          <w:color w:val="666666"/>
          <w:shd w:val="clear" w:color="auto" w:fill="FFFFFF"/>
        </w:rPr>
        <w:t xml:space="preserve"> </w:t>
      </w:r>
    </w:p>
    <w:p w:rsidR="004E620F" w:rsidRPr="00293711" w:rsidRDefault="004E620F" w:rsidP="004E620F">
      <w:pPr>
        <w:spacing w:after="0" w:line="240" w:lineRule="auto"/>
        <w:jc w:val="both"/>
        <w:rPr>
          <w:rFonts w:ascii="ITC Stone Serif Com Medium" w:eastAsia="Times" w:hAnsi="ITC Stone Serif Com Medium" w:cs="Arial"/>
          <w:b/>
          <w:color w:val="666666"/>
          <w:shd w:val="clear" w:color="auto" w:fill="FFFFFF"/>
        </w:rPr>
      </w:pPr>
    </w:p>
    <w:p w:rsidR="004E620F" w:rsidRPr="00293711" w:rsidRDefault="004E620F" w:rsidP="004E620F">
      <w:pPr>
        <w:spacing w:after="0" w:line="240" w:lineRule="auto"/>
        <w:jc w:val="both"/>
        <w:rPr>
          <w:rFonts w:ascii="ITC Stone Serif Com Medium" w:eastAsia="Times" w:hAnsi="ITC Stone Serif Com Medium" w:cs="Times New Roman"/>
          <w:b/>
          <w:i/>
        </w:rPr>
      </w:pPr>
      <w:r w:rsidRPr="00293711">
        <w:rPr>
          <w:rFonts w:ascii="ITC Stone Serif Com Medium" w:eastAsia="Times" w:hAnsi="ITC Stone Serif Com Medium" w:cs="Arial"/>
          <w:b/>
          <w:i/>
          <w:shd w:val="clear" w:color="auto" w:fill="FFFFFF"/>
        </w:rPr>
        <w:t>We will seek references on short-listed candidates that will include questions about past disciplinary actions or allegations in relation to behaviour with children and may approach previous employers for information to verify particular experience or qualifications before interview.</w:t>
      </w:r>
    </w:p>
    <w:p w:rsidR="004E620F" w:rsidRPr="00293711" w:rsidRDefault="004E620F" w:rsidP="004E620F">
      <w:pPr>
        <w:spacing w:after="0" w:line="240" w:lineRule="auto"/>
        <w:jc w:val="both"/>
        <w:rPr>
          <w:rFonts w:ascii="ITC Stone Serif Com Medium" w:eastAsia="Times" w:hAnsi="ITC Stone Serif Com Medium" w:cs="Times New Roman"/>
        </w:rPr>
      </w:pPr>
    </w:p>
    <w:p w:rsidR="004E620F" w:rsidRPr="00293711" w:rsidRDefault="004E620F" w:rsidP="004E620F">
      <w:pPr>
        <w:spacing w:after="0" w:line="240" w:lineRule="auto"/>
        <w:jc w:val="both"/>
        <w:rPr>
          <w:rFonts w:ascii="ITC Stone Serif Com Medium" w:eastAsia="Times" w:hAnsi="ITC Stone Serif Com Medium" w:cs="Times New Roman"/>
          <w:b/>
        </w:rPr>
      </w:pPr>
      <w:r>
        <w:rPr>
          <w:rFonts w:ascii="ITC Stone Serif Com Medium" w:eastAsia="Times" w:hAnsi="ITC Stone Serif Com Medium" w:cs="Times New Roman"/>
          <w:b/>
        </w:rPr>
        <w:t>November 2018</w:t>
      </w:r>
    </w:p>
    <w:p w:rsidR="004E620F" w:rsidRPr="0074296E" w:rsidRDefault="004E620F" w:rsidP="004E620F">
      <w:pPr>
        <w:spacing w:after="0" w:line="240" w:lineRule="auto"/>
        <w:rPr>
          <w:rFonts w:ascii="ITC Stone Serif Com Medium" w:hAnsi="ITC Stone Serif Com Medium"/>
        </w:rPr>
      </w:pPr>
    </w:p>
    <w:p w:rsidR="004E620F" w:rsidRPr="004E620F" w:rsidRDefault="004E620F" w:rsidP="004E620F">
      <w:pPr>
        <w:spacing w:after="0" w:line="240" w:lineRule="auto"/>
        <w:rPr>
          <w:rFonts w:ascii="ITC Stone Serif Com Medium" w:hAnsi="ITC Stone Serif Com Medium"/>
        </w:rPr>
      </w:pPr>
    </w:p>
    <w:p w:rsidR="00125089" w:rsidRPr="00437B37" w:rsidRDefault="00125089" w:rsidP="00D70E54">
      <w:pPr>
        <w:spacing w:after="0" w:line="240" w:lineRule="auto"/>
        <w:jc w:val="center"/>
        <w:rPr>
          <w:rFonts w:ascii="ITC Stone Serif Com Medium" w:hAnsi="ITC Stone Serif Com Medium"/>
          <w:b/>
        </w:rPr>
      </w:pPr>
    </w:p>
    <w:sectPr w:rsidR="00125089" w:rsidRPr="00437B37" w:rsidSect="00AD4563">
      <w:headerReference w:type="default" r:id="rId10"/>
      <w:headerReference w:type="first" r:id="rId11"/>
      <w:pgSz w:w="11906" w:h="16838"/>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3B" w:rsidRDefault="00F00E3B" w:rsidP="006A613E">
      <w:pPr>
        <w:spacing w:after="0" w:line="240" w:lineRule="auto"/>
      </w:pPr>
      <w:r>
        <w:separator/>
      </w:r>
    </w:p>
  </w:endnote>
  <w:endnote w:type="continuationSeparator" w:id="0">
    <w:p w:rsidR="00F00E3B" w:rsidRDefault="00F00E3B" w:rsidP="006A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Com Medium">
    <w:panose1 w:val="02040603060706060204"/>
    <w:charset w:val="00"/>
    <w:family w:val="roman"/>
    <w:pitch w:val="variable"/>
    <w:sig w:usb0="800000AF" w:usb1="5000204A" w:usb2="00000000" w:usb3="00000000" w:csb0="0000009B" w:csb1="00000000"/>
  </w:font>
  <w:font w:name="ITC Stone Sans Com Medium">
    <w:panose1 w:val="020006030600000200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3B" w:rsidRDefault="00F00E3B" w:rsidP="006A613E">
      <w:pPr>
        <w:spacing w:after="0" w:line="240" w:lineRule="auto"/>
      </w:pPr>
      <w:r>
        <w:separator/>
      </w:r>
    </w:p>
  </w:footnote>
  <w:footnote w:type="continuationSeparator" w:id="0">
    <w:p w:rsidR="00F00E3B" w:rsidRDefault="00F00E3B" w:rsidP="006A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61" w:rsidRDefault="009F1461">
    <w:pPr>
      <w:pStyle w:val="Header"/>
    </w:pPr>
  </w:p>
  <w:p w:rsidR="009F1461" w:rsidRDefault="009F1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61" w:rsidRDefault="009F1461" w:rsidP="006A613E">
    <w:pPr>
      <w:pStyle w:val="Header"/>
      <w:jc w:val="center"/>
    </w:pPr>
    <w:r w:rsidRPr="006A613E">
      <w:rPr>
        <w:noProof/>
        <w:lang w:eastAsia="en-GB"/>
      </w:rPr>
      <w:drawing>
        <wp:inline distT="0" distB="0" distL="0" distR="0">
          <wp:extent cx="1828800" cy="981075"/>
          <wp:effectExtent l="19050" t="0" r="0" b="0"/>
          <wp:docPr id="4" name="Picture 1" descr="mal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 logo"/>
                  <pic:cNvPicPr>
                    <a:picLocks noChangeAspect="1" noChangeArrowheads="1"/>
                  </pic:cNvPicPr>
                </pic:nvPicPr>
                <pic:blipFill>
                  <a:blip r:embed="rId1"/>
                  <a:srcRect/>
                  <a:stretch>
                    <a:fillRect/>
                  </a:stretch>
                </pic:blipFill>
                <pic:spPr bwMode="auto">
                  <a:xfrm>
                    <a:off x="0" y="0"/>
                    <a:ext cx="18288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7F"/>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72E84"/>
    <w:multiLevelType w:val="hybridMultilevel"/>
    <w:tmpl w:val="6576B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9553FA"/>
    <w:multiLevelType w:val="hybridMultilevel"/>
    <w:tmpl w:val="D3A27D4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087C49"/>
    <w:multiLevelType w:val="hybridMultilevel"/>
    <w:tmpl w:val="B95C7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C3F1B"/>
    <w:multiLevelType w:val="hybridMultilevel"/>
    <w:tmpl w:val="53F8AF6A"/>
    <w:lvl w:ilvl="0" w:tplc="08090007">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DC54AB"/>
    <w:multiLevelType w:val="hybridMultilevel"/>
    <w:tmpl w:val="953A6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D471A6"/>
    <w:multiLevelType w:val="hybridMultilevel"/>
    <w:tmpl w:val="04E6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2F1464"/>
    <w:multiLevelType w:val="hybridMultilevel"/>
    <w:tmpl w:val="EF0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0195A"/>
    <w:multiLevelType w:val="hybridMultilevel"/>
    <w:tmpl w:val="59E6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F1771"/>
    <w:multiLevelType w:val="hybridMultilevel"/>
    <w:tmpl w:val="DB4EB87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D2F8A"/>
    <w:multiLevelType w:val="hybridMultilevel"/>
    <w:tmpl w:val="EC9A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7717E"/>
    <w:multiLevelType w:val="hybridMultilevel"/>
    <w:tmpl w:val="1C2C232A"/>
    <w:lvl w:ilvl="0" w:tplc="08090007">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2A336B"/>
    <w:multiLevelType w:val="hybridMultilevel"/>
    <w:tmpl w:val="BA9C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472E"/>
    <w:multiLevelType w:val="hybridMultilevel"/>
    <w:tmpl w:val="DF42A6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2FB2075A"/>
    <w:multiLevelType w:val="hybridMultilevel"/>
    <w:tmpl w:val="8B2E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385BDC"/>
    <w:multiLevelType w:val="hybridMultilevel"/>
    <w:tmpl w:val="B6C09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77F18"/>
    <w:multiLevelType w:val="hybridMultilevel"/>
    <w:tmpl w:val="AABE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773F7"/>
    <w:multiLevelType w:val="hybridMultilevel"/>
    <w:tmpl w:val="3AC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A5904"/>
    <w:multiLevelType w:val="hybridMultilevel"/>
    <w:tmpl w:val="FB5EF8AC"/>
    <w:lvl w:ilvl="0" w:tplc="08090015">
      <w:start w:val="1"/>
      <w:numFmt w:val="upp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B5D53"/>
    <w:multiLevelType w:val="hybridMultilevel"/>
    <w:tmpl w:val="1E7CDA02"/>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4" w15:restartNumberingAfterBreak="0">
    <w:nsid w:val="40454C33"/>
    <w:multiLevelType w:val="hybridMultilevel"/>
    <w:tmpl w:val="CB96F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904A3F"/>
    <w:multiLevelType w:val="hybridMultilevel"/>
    <w:tmpl w:val="406C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D06F44"/>
    <w:multiLevelType w:val="hybridMultilevel"/>
    <w:tmpl w:val="9746FA6C"/>
    <w:lvl w:ilvl="0" w:tplc="08090007">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E752937"/>
    <w:multiLevelType w:val="hybridMultilevel"/>
    <w:tmpl w:val="232A7FF0"/>
    <w:lvl w:ilvl="0" w:tplc="454E6104">
      <w:start w:val="1"/>
      <w:numFmt w:val="bulle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049E2"/>
    <w:multiLevelType w:val="hybridMultilevel"/>
    <w:tmpl w:val="F6409B0A"/>
    <w:lvl w:ilvl="0" w:tplc="08090007">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2B6A4B"/>
    <w:multiLevelType w:val="hybridMultilevel"/>
    <w:tmpl w:val="1E86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C02DA"/>
    <w:multiLevelType w:val="hybridMultilevel"/>
    <w:tmpl w:val="150E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B83931"/>
    <w:multiLevelType w:val="hybridMultilevel"/>
    <w:tmpl w:val="9AAE9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F4226"/>
    <w:multiLevelType w:val="hybridMultilevel"/>
    <w:tmpl w:val="F8E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B2471"/>
    <w:multiLevelType w:val="hybridMultilevel"/>
    <w:tmpl w:val="0B9CB26A"/>
    <w:lvl w:ilvl="0" w:tplc="454E6104">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440EF"/>
    <w:multiLevelType w:val="hybridMultilevel"/>
    <w:tmpl w:val="BD088772"/>
    <w:lvl w:ilvl="0" w:tplc="454E6104">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232B0"/>
    <w:multiLevelType w:val="hybridMultilevel"/>
    <w:tmpl w:val="AD4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C31BE"/>
    <w:multiLevelType w:val="hybridMultilevel"/>
    <w:tmpl w:val="13CE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4B1865"/>
    <w:multiLevelType w:val="hybridMultilevel"/>
    <w:tmpl w:val="043E02E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E63FB"/>
    <w:multiLevelType w:val="hybridMultilevel"/>
    <w:tmpl w:val="E89086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27008D"/>
    <w:multiLevelType w:val="hybridMultilevel"/>
    <w:tmpl w:val="84D6AA0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39"/>
  </w:num>
  <w:num w:numId="7">
    <w:abstractNumId w:val="18"/>
  </w:num>
  <w:num w:numId="8">
    <w:abstractNumId w:val="15"/>
  </w:num>
  <w:num w:numId="9">
    <w:abstractNumId w:val="26"/>
  </w:num>
  <w:num w:numId="10">
    <w:abstractNumId w:val="13"/>
  </w:num>
  <w:num w:numId="11">
    <w:abstractNumId w:val="37"/>
  </w:num>
  <w:num w:numId="12">
    <w:abstractNumId w:val="38"/>
  </w:num>
  <w:num w:numId="13">
    <w:abstractNumId w:val="28"/>
  </w:num>
  <w:num w:numId="14">
    <w:abstractNumId w:val="8"/>
  </w:num>
  <w:num w:numId="15">
    <w:abstractNumId w:val="7"/>
  </w:num>
  <w:num w:numId="16">
    <w:abstractNumId w:val="29"/>
  </w:num>
  <w:num w:numId="17">
    <w:abstractNumId w:val="5"/>
  </w:num>
  <w:num w:numId="18">
    <w:abstractNumId w:val="24"/>
  </w:num>
  <w:num w:numId="19">
    <w:abstractNumId w:val="31"/>
  </w:num>
  <w:num w:numId="20">
    <w:abstractNumId w:val="6"/>
  </w:num>
  <w:num w:numId="21">
    <w:abstractNumId w:val="11"/>
  </w:num>
  <w:num w:numId="22">
    <w:abstractNumId w:val="34"/>
  </w:num>
  <w:num w:numId="23">
    <w:abstractNumId w:val="22"/>
  </w:num>
  <w:num w:numId="24">
    <w:abstractNumId w:val="17"/>
  </w:num>
  <w:num w:numId="25">
    <w:abstractNumId w:val="23"/>
  </w:num>
  <w:num w:numId="26">
    <w:abstractNumId w:val="33"/>
  </w:num>
  <w:num w:numId="27">
    <w:abstractNumId w:val="35"/>
  </w:num>
  <w:num w:numId="28">
    <w:abstractNumId w:val="19"/>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0"/>
  </w:num>
  <w:num w:numId="31">
    <w:abstractNumId w:val="25"/>
  </w:num>
  <w:num w:numId="32">
    <w:abstractNumId w:val="34"/>
  </w:num>
  <w:num w:numId="33">
    <w:abstractNumId w:val="27"/>
  </w:num>
  <w:num w:numId="34">
    <w:abstractNumId w:val="14"/>
  </w:num>
  <w:num w:numId="35">
    <w:abstractNumId w:val="9"/>
  </w:num>
  <w:num w:numId="36">
    <w:abstractNumId w:val="10"/>
  </w:num>
  <w:num w:numId="37">
    <w:abstractNumId w:val="36"/>
  </w:num>
  <w:num w:numId="38">
    <w:abstractNumId w:val="21"/>
  </w:num>
  <w:num w:numId="39">
    <w:abstractNumId w:val="32"/>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D"/>
    <w:rsid w:val="00000918"/>
    <w:rsid w:val="00017E86"/>
    <w:rsid w:val="00055B12"/>
    <w:rsid w:val="000627F3"/>
    <w:rsid w:val="000643A8"/>
    <w:rsid w:val="000A26AE"/>
    <w:rsid w:val="000F371B"/>
    <w:rsid w:val="00102129"/>
    <w:rsid w:val="00125089"/>
    <w:rsid w:val="00153F50"/>
    <w:rsid w:val="0016344A"/>
    <w:rsid w:val="00195495"/>
    <w:rsid w:val="001C23B3"/>
    <w:rsid w:val="001D4512"/>
    <w:rsid w:val="002011C6"/>
    <w:rsid w:val="00206113"/>
    <w:rsid w:val="00220600"/>
    <w:rsid w:val="002406D4"/>
    <w:rsid w:val="0027621F"/>
    <w:rsid w:val="00285A4D"/>
    <w:rsid w:val="002A0886"/>
    <w:rsid w:val="002C3109"/>
    <w:rsid w:val="002D7C4B"/>
    <w:rsid w:val="002E36DC"/>
    <w:rsid w:val="00314595"/>
    <w:rsid w:val="00321B41"/>
    <w:rsid w:val="00331F58"/>
    <w:rsid w:val="00355A06"/>
    <w:rsid w:val="00367971"/>
    <w:rsid w:val="00397E83"/>
    <w:rsid w:val="003A00FD"/>
    <w:rsid w:val="003B4945"/>
    <w:rsid w:val="003C0694"/>
    <w:rsid w:val="003C413A"/>
    <w:rsid w:val="003E2A1A"/>
    <w:rsid w:val="0042260C"/>
    <w:rsid w:val="00425F73"/>
    <w:rsid w:val="004314F1"/>
    <w:rsid w:val="00437B37"/>
    <w:rsid w:val="00487687"/>
    <w:rsid w:val="004E620F"/>
    <w:rsid w:val="004F75BB"/>
    <w:rsid w:val="00521626"/>
    <w:rsid w:val="00541B71"/>
    <w:rsid w:val="00596A1F"/>
    <w:rsid w:val="005A78D5"/>
    <w:rsid w:val="005B3F36"/>
    <w:rsid w:val="005D6A59"/>
    <w:rsid w:val="00604CC3"/>
    <w:rsid w:val="006100FE"/>
    <w:rsid w:val="00622A1D"/>
    <w:rsid w:val="006608F4"/>
    <w:rsid w:val="00670869"/>
    <w:rsid w:val="006A613E"/>
    <w:rsid w:val="006C5CC9"/>
    <w:rsid w:val="006C60FD"/>
    <w:rsid w:val="006D6573"/>
    <w:rsid w:val="0071155D"/>
    <w:rsid w:val="00724644"/>
    <w:rsid w:val="0073490D"/>
    <w:rsid w:val="00737293"/>
    <w:rsid w:val="007577ED"/>
    <w:rsid w:val="007914FB"/>
    <w:rsid w:val="007931A4"/>
    <w:rsid w:val="007A0702"/>
    <w:rsid w:val="007A59A3"/>
    <w:rsid w:val="007C70E6"/>
    <w:rsid w:val="007E2036"/>
    <w:rsid w:val="00800731"/>
    <w:rsid w:val="00824BAA"/>
    <w:rsid w:val="008B49D9"/>
    <w:rsid w:val="008C0988"/>
    <w:rsid w:val="008C3AC9"/>
    <w:rsid w:val="008F50D4"/>
    <w:rsid w:val="0091475C"/>
    <w:rsid w:val="009403B3"/>
    <w:rsid w:val="00953368"/>
    <w:rsid w:val="009578DE"/>
    <w:rsid w:val="009656B4"/>
    <w:rsid w:val="009863CA"/>
    <w:rsid w:val="009978DE"/>
    <w:rsid w:val="009A26DC"/>
    <w:rsid w:val="009E6F15"/>
    <w:rsid w:val="009F1461"/>
    <w:rsid w:val="00A03DE4"/>
    <w:rsid w:val="00A0546C"/>
    <w:rsid w:val="00A13B3E"/>
    <w:rsid w:val="00A24207"/>
    <w:rsid w:val="00A24F7B"/>
    <w:rsid w:val="00A44126"/>
    <w:rsid w:val="00A46551"/>
    <w:rsid w:val="00A508A0"/>
    <w:rsid w:val="00A6250A"/>
    <w:rsid w:val="00A844F1"/>
    <w:rsid w:val="00A85CE3"/>
    <w:rsid w:val="00A92FD8"/>
    <w:rsid w:val="00AD4563"/>
    <w:rsid w:val="00AD6EF6"/>
    <w:rsid w:val="00B1467D"/>
    <w:rsid w:val="00B52AAE"/>
    <w:rsid w:val="00B64D63"/>
    <w:rsid w:val="00BA5BBF"/>
    <w:rsid w:val="00BD2394"/>
    <w:rsid w:val="00BF5254"/>
    <w:rsid w:val="00CA1222"/>
    <w:rsid w:val="00CA46B4"/>
    <w:rsid w:val="00CA5458"/>
    <w:rsid w:val="00CE2582"/>
    <w:rsid w:val="00D02F0D"/>
    <w:rsid w:val="00D12938"/>
    <w:rsid w:val="00D13866"/>
    <w:rsid w:val="00D43979"/>
    <w:rsid w:val="00D52A5A"/>
    <w:rsid w:val="00D62242"/>
    <w:rsid w:val="00D70E54"/>
    <w:rsid w:val="00D741B7"/>
    <w:rsid w:val="00D7450D"/>
    <w:rsid w:val="00D77934"/>
    <w:rsid w:val="00DF0158"/>
    <w:rsid w:val="00E01855"/>
    <w:rsid w:val="00E315CA"/>
    <w:rsid w:val="00E528A4"/>
    <w:rsid w:val="00E534C4"/>
    <w:rsid w:val="00E65DC9"/>
    <w:rsid w:val="00E73DA9"/>
    <w:rsid w:val="00E8597B"/>
    <w:rsid w:val="00EB4206"/>
    <w:rsid w:val="00EC44FB"/>
    <w:rsid w:val="00F00E3B"/>
    <w:rsid w:val="00F37415"/>
    <w:rsid w:val="00F73286"/>
    <w:rsid w:val="00FA2803"/>
    <w:rsid w:val="00FB5C84"/>
    <w:rsid w:val="00FE23B5"/>
    <w:rsid w:val="00FE3CE6"/>
    <w:rsid w:val="00FE75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B51BC3"/>
  <w15:docId w15:val="{3C67B6FA-26D4-44F4-AB0D-F572C619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44"/>
  </w:style>
  <w:style w:type="paragraph" w:styleId="Heading1">
    <w:name w:val="heading 1"/>
    <w:basedOn w:val="Normal"/>
    <w:next w:val="Normal"/>
    <w:link w:val="Heading1Char"/>
    <w:uiPriority w:val="9"/>
    <w:qFormat/>
    <w:rsid w:val="00A24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7E86"/>
    <w:pPr>
      <w:keepNext/>
      <w:spacing w:after="0" w:line="240" w:lineRule="auto"/>
      <w:ind w:left="709" w:hanging="709"/>
      <w:outlineLvl w:val="1"/>
    </w:pPr>
    <w:rPr>
      <w:rFonts w:ascii="Times" w:eastAsia="Times" w:hAnsi="Times" w:cs="Times New Roman"/>
      <w:sz w:val="24"/>
      <w:szCs w:val="20"/>
      <w:u w:val="single"/>
      <w:lang w:eastAsia="en-GB"/>
    </w:rPr>
  </w:style>
  <w:style w:type="paragraph" w:styleId="Heading6">
    <w:name w:val="heading 6"/>
    <w:basedOn w:val="Normal"/>
    <w:next w:val="Normal"/>
    <w:link w:val="Heading6Char"/>
    <w:uiPriority w:val="9"/>
    <w:semiHidden/>
    <w:unhideWhenUsed/>
    <w:qFormat/>
    <w:rsid w:val="00541B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D"/>
    <w:rPr>
      <w:rFonts w:ascii="Tahoma" w:hAnsi="Tahoma" w:cs="Tahoma"/>
      <w:sz w:val="16"/>
      <w:szCs w:val="16"/>
    </w:rPr>
  </w:style>
  <w:style w:type="table" w:styleId="TableGrid">
    <w:name w:val="Table Grid"/>
    <w:basedOn w:val="TableNormal"/>
    <w:uiPriority w:val="59"/>
    <w:rsid w:val="00285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4126"/>
    <w:pPr>
      <w:ind w:left="720"/>
      <w:contextualSpacing/>
    </w:pPr>
  </w:style>
  <w:style w:type="paragraph" w:styleId="Header">
    <w:name w:val="header"/>
    <w:basedOn w:val="Normal"/>
    <w:link w:val="HeaderChar"/>
    <w:uiPriority w:val="99"/>
    <w:unhideWhenUsed/>
    <w:rsid w:val="006A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3E"/>
  </w:style>
  <w:style w:type="paragraph" w:styleId="Footer">
    <w:name w:val="footer"/>
    <w:basedOn w:val="Normal"/>
    <w:link w:val="FooterChar"/>
    <w:uiPriority w:val="99"/>
    <w:semiHidden/>
    <w:unhideWhenUsed/>
    <w:rsid w:val="006A61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13E"/>
  </w:style>
  <w:style w:type="character" w:customStyle="1" w:styleId="Heading2Char">
    <w:name w:val="Heading 2 Char"/>
    <w:basedOn w:val="DefaultParagraphFont"/>
    <w:link w:val="Heading2"/>
    <w:rsid w:val="00017E86"/>
    <w:rPr>
      <w:rFonts w:ascii="Times" w:eastAsia="Times" w:hAnsi="Times" w:cs="Times New Roman"/>
      <w:sz w:val="24"/>
      <w:szCs w:val="20"/>
      <w:u w:val="single"/>
      <w:lang w:eastAsia="en-GB"/>
    </w:rPr>
  </w:style>
  <w:style w:type="character" w:customStyle="1" w:styleId="Heading1Char">
    <w:name w:val="Heading 1 Char"/>
    <w:basedOn w:val="DefaultParagraphFont"/>
    <w:link w:val="Heading1"/>
    <w:uiPriority w:val="9"/>
    <w:rsid w:val="00A2420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41B71"/>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541B71"/>
    <w:pPr>
      <w:spacing w:after="0" w:line="240" w:lineRule="auto"/>
    </w:pPr>
    <w:rPr>
      <w:rFonts w:ascii="Arial" w:eastAsia="Times New Roman" w:hAnsi="Arial" w:cs="Times New Roman"/>
      <w:i/>
      <w:sz w:val="24"/>
      <w:szCs w:val="20"/>
    </w:rPr>
  </w:style>
  <w:style w:type="character" w:customStyle="1" w:styleId="BodyTextChar">
    <w:name w:val="Body Text Char"/>
    <w:basedOn w:val="DefaultParagraphFont"/>
    <w:link w:val="BodyText"/>
    <w:rsid w:val="00541B71"/>
    <w:rPr>
      <w:rFonts w:ascii="Arial" w:eastAsia="Times New Roman" w:hAnsi="Arial" w:cs="Times New Roman"/>
      <w:i/>
      <w:sz w:val="24"/>
      <w:szCs w:val="20"/>
    </w:rPr>
  </w:style>
  <w:style w:type="paragraph" w:styleId="NoSpacing">
    <w:name w:val="No Spacing"/>
    <w:uiPriority w:val="1"/>
    <w:qFormat/>
    <w:rsid w:val="00BD2394"/>
    <w:pPr>
      <w:spacing w:after="0" w:line="240" w:lineRule="auto"/>
    </w:pPr>
  </w:style>
  <w:style w:type="character" w:styleId="Hyperlink">
    <w:name w:val="Hyperlink"/>
    <w:basedOn w:val="DefaultParagraphFont"/>
    <w:uiPriority w:val="99"/>
    <w:unhideWhenUsed/>
    <w:rsid w:val="004E6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3652">
      <w:bodyDiv w:val="1"/>
      <w:marLeft w:val="0"/>
      <w:marRight w:val="0"/>
      <w:marTop w:val="0"/>
      <w:marBottom w:val="0"/>
      <w:divBdr>
        <w:top w:val="none" w:sz="0" w:space="0" w:color="auto"/>
        <w:left w:val="none" w:sz="0" w:space="0" w:color="auto"/>
        <w:bottom w:val="none" w:sz="0" w:space="0" w:color="auto"/>
        <w:right w:val="none" w:sz="0" w:space="0" w:color="auto"/>
      </w:divBdr>
    </w:div>
    <w:div w:id="593242154">
      <w:bodyDiv w:val="1"/>
      <w:marLeft w:val="0"/>
      <w:marRight w:val="0"/>
      <w:marTop w:val="0"/>
      <w:marBottom w:val="0"/>
      <w:divBdr>
        <w:top w:val="none" w:sz="0" w:space="0" w:color="auto"/>
        <w:left w:val="none" w:sz="0" w:space="0" w:color="auto"/>
        <w:bottom w:val="none" w:sz="0" w:space="0" w:color="auto"/>
        <w:right w:val="none" w:sz="0" w:space="0" w:color="auto"/>
      </w:divBdr>
    </w:div>
    <w:div w:id="1270700361">
      <w:bodyDiv w:val="1"/>
      <w:marLeft w:val="0"/>
      <w:marRight w:val="0"/>
      <w:marTop w:val="0"/>
      <w:marBottom w:val="0"/>
      <w:divBdr>
        <w:top w:val="none" w:sz="0" w:space="0" w:color="auto"/>
        <w:left w:val="none" w:sz="0" w:space="0" w:color="auto"/>
        <w:bottom w:val="none" w:sz="0" w:space="0" w:color="auto"/>
        <w:right w:val="none" w:sz="0" w:space="0" w:color="auto"/>
      </w:divBdr>
    </w:div>
    <w:div w:id="14750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verncollege.org.uk/job-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malverncolleg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F914-FC99-4700-95E6-BE07913E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keht</dc:creator>
  <cp:lastModifiedBy>Pippa Hancock</cp:lastModifiedBy>
  <cp:revision>6</cp:revision>
  <cp:lastPrinted>2016-10-18T11:29:00Z</cp:lastPrinted>
  <dcterms:created xsi:type="dcterms:W3CDTF">2018-11-20T12:58:00Z</dcterms:created>
  <dcterms:modified xsi:type="dcterms:W3CDTF">2018-11-20T15:47:00Z</dcterms:modified>
</cp:coreProperties>
</file>